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entury Gothic" w:eastAsiaTheme="minorEastAsia" w:hAnsi="Century Gothic"/>
          <w:color w:val="5B9BD5" w:themeColor="accent1"/>
        </w:rPr>
        <w:id w:val="459849935"/>
        <w:docPartObj>
          <w:docPartGallery w:val="Cover Pages"/>
          <w:docPartUnique/>
        </w:docPartObj>
      </w:sdtPr>
      <w:sdtEndPr>
        <w:rPr>
          <w:b/>
          <w:color w:val="auto"/>
        </w:rPr>
      </w:sdtEndPr>
      <w:sdtContent>
        <w:sdt>
          <w:sdtPr>
            <w:rPr>
              <w:rFonts w:ascii="Times New Roman" w:eastAsia="SimSun" w:hAnsi="Times New Roman" w:cs="Mangal"/>
              <w:color w:val="5B9BD5" w:themeColor="accent1"/>
              <w:kern w:val="3"/>
              <w:sz w:val="24"/>
              <w:szCs w:val="24"/>
              <w:lang w:eastAsia="zh-CN" w:bidi="hi-IN"/>
            </w:rPr>
            <w:id w:val="564995969"/>
            <w:docPartObj>
              <w:docPartGallery w:val="Cover Pages"/>
              <w:docPartUnique/>
            </w:docPartObj>
          </w:sdtPr>
          <w:sdtEndPr>
            <w:rPr>
              <w:rFonts w:asciiTheme="minorHAnsi" w:eastAsiaTheme="minorEastAsia" w:hAnsiTheme="minorHAnsi" w:cstheme="minorBidi"/>
              <w:color w:val="auto"/>
              <w:kern w:val="0"/>
              <w:sz w:val="22"/>
              <w:szCs w:val="22"/>
              <w:lang w:eastAsia="en-US" w:bidi="ar-SA"/>
            </w:rPr>
          </w:sdtEndPr>
          <w:sdtContent>
            <w:p w:rsidR="00B470C6" w:rsidRDefault="00B470C6" w:rsidP="00B470C6">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B470C6" w:rsidRDefault="00234E4F" w:rsidP="00234E4F">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rPr>
                <w:drawing>
                  <wp:inline distT="0" distB="0" distL="0" distR="0" wp14:anchorId="09919390" wp14:editId="30D6A799">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B470C6" w:rsidRPr="000311C3" w:rsidRDefault="00B470C6" w:rsidP="00B470C6">
              <w:pPr>
                <w:pBdr>
                  <w:bottom w:val="single" w:sz="8" w:space="0" w:color="4F81BD"/>
                </w:pBdr>
                <w:spacing w:after="0" w:line="240" w:lineRule="auto"/>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sz w:val="24"/>
                  <w:szCs w:val="24"/>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r>
              <w:r w:rsidR="004C1F52">
                <w:rPr>
                  <w:rFonts w:ascii="Cambria" w:eastAsia="Times New Roman" w:hAnsi="Cambria" w:cs="Times New Roman"/>
                  <w:color w:val="365F91"/>
                  <w:spacing w:val="5"/>
                  <w:kern w:val="28"/>
                  <w:sz w:val="32"/>
                  <w:szCs w:val="32"/>
                </w:rPr>
                <w:tab/>
                <w:t xml:space="preserve">         </w:t>
              </w:r>
              <w:r w:rsidR="00641583">
                <w:rPr>
                  <w:rFonts w:ascii="Cambria" w:eastAsia="Times New Roman" w:hAnsi="Cambria" w:cs="Times New Roman"/>
                  <w:color w:val="365F91"/>
                  <w:spacing w:val="5"/>
                  <w:kern w:val="28"/>
                  <w:sz w:val="32"/>
                  <w:szCs w:val="32"/>
                </w:rPr>
                <w:t xml:space="preserve">        </w:t>
              </w:r>
              <w:r w:rsidR="004C1F52">
                <w:rPr>
                  <w:rFonts w:ascii="Cambria" w:eastAsia="Times New Roman" w:hAnsi="Cambria" w:cs="Times New Roman"/>
                  <w:color w:val="365F91"/>
                  <w:spacing w:val="5"/>
                  <w:kern w:val="28"/>
                  <w:sz w:val="32"/>
                  <w:szCs w:val="32"/>
                </w:rPr>
                <w:t>Cooper City Campus</w:t>
              </w:r>
            </w:p>
            <w:p w:rsidR="00B470C6" w:rsidRDefault="00B470C6" w:rsidP="00B470C6">
              <w:pPr>
                <w:pStyle w:val="Sinespaciado"/>
                <w:spacing w:before="1540" w:after="240"/>
                <w:jc w:val="center"/>
                <w:rPr>
                  <w:rFonts w:ascii="Century Gothic" w:hAnsi="Century Gothic"/>
                  <w:sz w:val="96"/>
                  <w:szCs w:val="96"/>
                </w:rPr>
              </w:pPr>
              <w:r>
                <w:rPr>
                  <w:rFonts w:ascii="Century Gothic" w:hAnsi="Century Gothic"/>
                  <w:sz w:val="96"/>
                  <w:szCs w:val="96"/>
                </w:rPr>
                <w:t>ASSESSMENT</w:t>
              </w:r>
              <w:r w:rsidRPr="003C6D95">
                <w:rPr>
                  <w:rFonts w:ascii="Century Gothic" w:hAnsi="Century Gothic"/>
                  <w:sz w:val="96"/>
                  <w:szCs w:val="96"/>
                </w:rPr>
                <w:t xml:space="preserve"> POLICY</w:t>
              </w:r>
            </w:p>
            <w:p w:rsidR="00234E4F" w:rsidRPr="003C6D95" w:rsidRDefault="00234E4F" w:rsidP="00B470C6">
              <w:pPr>
                <w:pStyle w:val="Sinespaciado"/>
                <w:spacing w:before="1540" w:after="240"/>
                <w:jc w:val="center"/>
                <w:rPr>
                  <w:rFonts w:ascii="Century Gothic" w:hAnsi="Century Gothic"/>
                  <w:sz w:val="96"/>
                  <w:szCs w:val="96"/>
                </w:rPr>
              </w:pPr>
            </w:p>
            <w:p w:rsidR="00B470C6" w:rsidRDefault="00B470C6" w:rsidP="00B470C6">
              <w:pPr>
                <w:pStyle w:val="Sinespaciado"/>
                <w:spacing w:before="1540" w:after="240"/>
                <w:jc w:val="center"/>
                <w:rPr>
                  <w:rFonts w:ascii="Century Gothic" w:hAnsi="Century Gothic"/>
                  <w:sz w:val="48"/>
                  <w:szCs w:val="48"/>
                </w:rPr>
              </w:pPr>
              <w:r>
                <w:rPr>
                  <w:noProof/>
                </w:rPr>
                <w:drawing>
                  <wp:inline distT="0" distB="0" distL="0" distR="0" wp14:anchorId="3A9D77D7" wp14:editId="460B4587">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B470C6" w:rsidRDefault="00B470C6" w:rsidP="00B470C6">
              <w:pPr>
                <w:pStyle w:val="Sinespaciado"/>
                <w:spacing w:before="1540" w:after="240"/>
                <w:jc w:val="center"/>
              </w:pPr>
              <w:r>
                <w:br w:type="page"/>
              </w:r>
            </w:p>
          </w:sdtContent>
        </w:sdt>
        <w:p w:rsidR="00D53937" w:rsidRPr="00D53937" w:rsidRDefault="004B0AE2" w:rsidP="00B470C6">
          <w:pPr>
            <w:pStyle w:val="Sinespaciado"/>
            <w:spacing w:before="480"/>
            <w:jc w:val="center"/>
            <w:rPr>
              <w:rFonts w:ascii="Century Gothic" w:hAnsi="Century Gothic"/>
              <w:b/>
            </w:rPr>
          </w:pPr>
        </w:p>
      </w:sdtContent>
    </w:sdt>
    <w:p w:rsidR="00DE65C8" w:rsidRDefault="00DE65C8" w:rsidP="00DE65C8">
      <w:pPr>
        <w:contextualSpacing/>
        <w:rPr>
          <w:rFonts w:ascii="Century Gothic" w:hAnsi="Century Gothic"/>
          <w:b/>
          <w:sz w:val="24"/>
          <w:u w:val="single"/>
        </w:rPr>
      </w:pPr>
      <w:r w:rsidRPr="00DE65C8">
        <w:rPr>
          <w:rFonts w:ascii="Century Gothic" w:hAnsi="Century Gothic"/>
          <w:b/>
          <w:sz w:val="24"/>
          <w:u w:val="single"/>
        </w:rPr>
        <w:t>Purpose</w:t>
      </w:r>
    </w:p>
    <w:p w:rsidR="00DE65C8" w:rsidRPr="00496152" w:rsidRDefault="00DE65C8" w:rsidP="00DE65C8">
      <w:pPr>
        <w:spacing w:after="0"/>
        <w:contextualSpacing/>
        <w:rPr>
          <w:rFonts w:ascii="Century Gothic" w:hAnsi="Century Gothic"/>
          <w:b/>
          <w:u w:val="single"/>
        </w:rPr>
      </w:pPr>
    </w:p>
    <w:p w:rsidR="00DE65C8" w:rsidRDefault="00DE65C8" w:rsidP="00DE65C8">
      <w:pPr>
        <w:contextualSpacing/>
        <w:rPr>
          <w:rFonts w:ascii="Century Gothic" w:hAnsi="Century Gothic"/>
        </w:rPr>
      </w:pPr>
      <w:r w:rsidRPr="00DE65C8">
        <w:rPr>
          <w:rFonts w:ascii="Century Gothic" w:hAnsi="Century Gothic"/>
        </w:rPr>
        <w:t xml:space="preserve">The Assessment Policy is a working document developed by a committee of IB teachers, leadership staff, and administrators from FACC.  Consistent with the standards and practices of the IB MYP, this document provides an overview of FACC’s beliefs and practices regarding the purpose and use of assessment. This assessment policy also serves to provide clear </w:t>
      </w:r>
      <w:r w:rsidRPr="0075641A">
        <w:rPr>
          <w:rFonts w:ascii="Century Gothic" w:hAnsi="Century Gothic"/>
        </w:rPr>
        <w:t xml:space="preserve">expectations </w:t>
      </w:r>
      <w:r w:rsidR="0075641A" w:rsidRPr="0075641A">
        <w:rPr>
          <w:rFonts w:ascii="Century Gothic" w:hAnsi="Century Gothic"/>
        </w:rPr>
        <w:t>for</w:t>
      </w:r>
      <w:r w:rsidRPr="0075641A">
        <w:rPr>
          <w:rFonts w:ascii="Century Gothic" w:hAnsi="Century Gothic"/>
        </w:rPr>
        <w:t xml:space="preserve"> teachers</w:t>
      </w:r>
      <w:r w:rsidRPr="00DE65C8">
        <w:rPr>
          <w:rFonts w:ascii="Century Gothic" w:hAnsi="Century Gothic"/>
        </w:rPr>
        <w:t>, families, students, staff, and administration regarding assessment policies and practices.</w:t>
      </w:r>
    </w:p>
    <w:p w:rsidR="00DE65C8" w:rsidRPr="00DE65C8" w:rsidRDefault="00DE65C8" w:rsidP="00DE65C8">
      <w:pPr>
        <w:contextualSpacing/>
        <w:rPr>
          <w:rFonts w:ascii="Century Gothic" w:hAnsi="Century Gothic"/>
        </w:rPr>
      </w:pPr>
    </w:p>
    <w:p w:rsidR="00F57990" w:rsidRPr="00D53937" w:rsidRDefault="00F57990" w:rsidP="00F57990">
      <w:pPr>
        <w:rPr>
          <w:rFonts w:ascii="Century Gothic" w:hAnsi="Century Gothic"/>
          <w:b/>
          <w:sz w:val="24"/>
          <w:szCs w:val="24"/>
          <w:u w:val="single"/>
        </w:rPr>
      </w:pPr>
      <w:r w:rsidRPr="00D53937">
        <w:rPr>
          <w:rFonts w:ascii="Century Gothic" w:hAnsi="Century Gothic"/>
          <w:b/>
          <w:sz w:val="24"/>
          <w:szCs w:val="24"/>
          <w:u w:val="single"/>
        </w:rPr>
        <w:t>Assessment Philosophy</w:t>
      </w:r>
    </w:p>
    <w:p w:rsidR="00D907E7" w:rsidRPr="00D53937" w:rsidRDefault="00F57990" w:rsidP="00F57990">
      <w:pPr>
        <w:rPr>
          <w:rFonts w:ascii="Century Gothic" w:hAnsi="Century Gothic"/>
        </w:rPr>
      </w:pPr>
      <w:r w:rsidRPr="00D53937">
        <w:rPr>
          <w:rFonts w:ascii="Century Gothic" w:hAnsi="Century Gothic"/>
        </w:rPr>
        <w:t>At Franklin Academy Cooper City</w:t>
      </w:r>
      <w:r w:rsidR="00DF7741" w:rsidRPr="00D53937">
        <w:rPr>
          <w:rFonts w:ascii="Century Gothic" w:hAnsi="Century Gothic"/>
        </w:rPr>
        <w:t xml:space="preserve"> (FACC)</w:t>
      </w:r>
      <w:r w:rsidRPr="00D53937">
        <w:rPr>
          <w:rFonts w:ascii="Century Gothic" w:hAnsi="Century Gothic"/>
        </w:rPr>
        <w:t>, assessment is used as a means of ongoing communication between teachers</w:t>
      </w:r>
      <w:r w:rsidR="00810C49" w:rsidRPr="00D53937">
        <w:rPr>
          <w:rFonts w:ascii="Century Gothic" w:hAnsi="Century Gothic"/>
        </w:rPr>
        <w:t xml:space="preserve">, </w:t>
      </w:r>
      <w:r w:rsidRPr="00D53937">
        <w:rPr>
          <w:rFonts w:ascii="Century Gothic" w:hAnsi="Century Gothic"/>
        </w:rPr>
        <w:t>students</w:t>
      </w:r>
      <w:r w:rsidR="00810C49" w:rsidRPr="00D53937">
        <w:rPr>
          <w:rFonts w:ascii="Century Gothic" w:hAnsi="Century Gothic"/>
        </w:rPr>
        <w:t>, and families</w:t>
      </w:r>
      <w:r w:rsidRPr="00D53937">
        <w:rPr>
          <w:rFonts w:ascii="Century Gothic" w:hAnsi="Century Gothic"/>
        </w:rPr>
        <w:t xml:space="preserve"> with the goal of improving </w:t>
      </w:r>
      <w:r w:rsidR="00D907E7" w:rsidRPr="00D53937">
        <w:rPr>
          <w:rFonts w:ascii="Century Gothic" w:hAnsi="Century Gothic"/>
        </w:rPr>
        <w:t xml:space="preserve">instruction </w:t>
      </w:r>
      <w:r w:rsidRPr="00D53937">
        <w:rPr>
          <w:rFonts w:ascii="Century Gothic" w:hAnsi="Century Gothic"/>
        </w:rPr>
        <w:t>and learning.  As stated by our school’s in</w:t>
      </w:r>
      <w:r w:rsidR="00810C49" w:rsidRPr="00D53937">
        <w:rPr>
          <w:rFonts w:ascii="Century Gothic" w:hAnsi="Century Gothic"/>
        </w:rPr>
        <w:t>spiration, Benjamin Franklin, “T</w:t>
      </w:r>
      <w:r w:rsidRPr="00D53937">
        <w:rPr>
          <w:rFonts w:ascii="Century Gothic" w:hAnsi="Century Gothic"/>
        </w:rPr>
        <w:t xml:space="preserve">he doors of wisdom are never shut.”  It is through the continuous feedback from assessments that we are able to understand our students’ current level of achievement, make </w:t>
      </w:r>
      <w:r w:rsidR="00D907E7" w:rsidRPr="00D53937">
        <w:rPr>
          <w:rFonts w:ascii="Century Gothic" w:hAnsi="Century Gothic"/>
        </w:rPr>
        <w:t xml:space="preserve">necessary </w:t>
      </w:r>
      <w:r w:rsidRPr="00D53937">
        <w:rPr>
          <w:rFonts w:ascii="Century Gothic" w:hAnsi="Century Gothic"/>
        </w:rPr>
        <w:t>adjustments to support</w:t>
      </w:r>
      <w:r w:rsidR="00810C49" w:rsidRPr="00D53937">
        <w:rPr>
          <w:rFonts w:ascii="Century Gothic" w:hAnsi="Century Gothic"/>
        </w:rPr>
        <w:t xml:space="preserve"> </w:t>
      </w:r>
      <w:r w:rsidR="001E6775" w:rsidRPr="00D53937">
        <w:rPr>
          <w:rFonts w:ascii="Century Gothic" w:hAnsi="Century Gothic"/>
        </w:rPr>
        <w:t xml:space="preserve">their </w:t>
      </w:r>
      <w:r w:rsidRPr="00D53937">
        <w:rPr>
          <w:rFonts w:ascii="Century Gothic" w:hAnsi="Century Gothic"/>
        </w:rPr>
        <w:t xml:space="preserve">improvement, and offer further opportunities </w:t>
      </w:r>
      <w:r w:rsidR="00810C49" w:rsidRPr="00D53937">
        <w:rPr>
          <w:rFonts w:ascii="Century Gothic" w:hAnsi="Century Gothic"/>
        </w:rPr>
        <w:t xml:space="preserve">for </w:t>
      </w:r>
      <w:r w:rsidRPr="00D53937">
        <w:rPr>
          <w:rFonts w:ascii="Century Gothic" w:hAnsi="Century Gothic"/>
        </w:rPr>
        <w:t>our</w:t>
      </w:r>
      <w:r w:rsidR="001E6775" w:rsidRPr="00D53937">
        <w:rPr>
          <w:rFonts w:ascii="Century Gothic" w:hAnsi="Century Gothic"/>
        </w:rPr>
        <w:t xml:space="preserve"> learners</w:t>
      </w:r>
      <w:r w:rsidRPr="00D53937">
        <w:rPr>
          <w:rFonts w:ascii="Century Gothic" w:hAnsi="Century Gothic"/>
        </w:rPr>
        <w:t xml:space="preserve"> to demonstrate their</w:t>
      </w:r>
      <w:r w:rsidR="00810C49" w:rsidRPr="00D53937">
        <w:rPr>
          <w:rFonts w:ascii="Century Gothic" w:hAnsi="Century Gothic"/>
        </w:rPr>
        <w:t xml:space="preserve"> comprehension</w:t>
      </w:r>
      <w:r w:rsidRPr="00D53937">
        <w:rPr>
          <w:rFonts w:ascii="Century Gothic" w:hAnsi="Century Gothic"/>
        </w:rPr>
        <w:t xml:space="preserve">.   </w:t>
      </w:r>
    </w:p>
    <w:p w:rsidR="00F57990" w:rsidRPr="00040701" w:rsidRDefault="00F57990" w:rsidP="00F57990">
      <w:pPr>
        <w:rPr>
          <w:rFonts w:ascii="Century Gothic" w:hAnsi="Century Gothic"/>
        </w:rPr>
      </w:pPr>
      <w:r w:rsidRPr="00D53937">
        <w:rPr>
          <w:rFonts w:ascii="Century Gothic" w:hAnsi="Century Gothic"/>
        </w:rPr>
        <w:t>The International Baccalaureate</w:t>
      </w:r>
      <w:r w:rsidR="00496152">
        <w:rPr>
          <w:rFonts w:ascii="Century Gothic" w:hAnsi="Century Gothic"/>
        </w:rPr>
        <w:t xml:space="preserve"> (IB)</w:t>
      </w:r>
      <w:r w:rsidRPr="00D53937">
        <w:rPr>
          <w:rFonts w:ascii="Century Gothic" w:hAnsi="Century Gothic"/>
        </w:rPr>
        <w:t xml:space="preserve"> aims to develop inquiring, knowledgeable and caring young people who help to create a better and more peaceful world through intercultural understanding and respect. </w:t>
      </w:r>
      <w:r w:rsidR="001E6775" w:rsidRPr="00D53937">
        <w:rPr>
          <w:rFonts w:ascii="Century Gothic" w:hAnsi="Century Gothic"/>
        </w:rPr>
        <w:t xml:space="preserve">Toward </w:t>
      </w:r>
      <w:r w:rsidRPr="00D53937">
        <w:rPr>
          <w:rFonts w:ascii="Century Gothic" w:hAnsi="Century Gothic"/>
        </w:rPr>
        <w:t>this end</w:t>
      </w:r>
      <w:r w:rsidR="00DF7741" w:rsidRPr="00D53937">
        <w:rPr>
          <w:rFonts w:ascii="Century Gothic" w:hAnsi="Century Gothic"/>
        </w:rPr>
        <w:t>,</w:t>
      </w:r>
      <w:r w:rsidRPr="00D53937">
        <w:rPr>
          <w:rFonts w:ascii="Century Gothic" w:hAnsi="Century Gothic"/>
        </w:rPr>
        <w:t xml:space="preserve"> the organization works with schools, governments, and international organizations to develop challenging programs of </w:t>
      </w:r>
      <w:r w:rsidR="001E6775" w:rsidRPr="00D53937">
        <w:rPr>
          <w:rFonts w:ascii="Century Gothic" w:hAnsi="Century Gothic"/>
        </w:rPr>
        <w:t xml:space="preserve">global </w:t>
      </w:r>
      <w:r w:rsidRPr="00D53937">
        <w:rPr>
          <w:rFonts w:ascii="Century Gothic" w:hAnsi="Century Gothic"/>
        </w:rPr>
        <w:t>education and rigorous assessment. These programs encourage students across the world to become active, compassionate and life</w:t>
      </w:r>
      <w:r w:rsidR="00810C49" w:rsidRPr="00D53937">
        <w:rPr>
          <w:rFonts w:ascii="Century Gothic" w:hAnsi="Century Gothic"/>
        </w:rPr>
        <w:t>-</w:t>
      </w:r>
      <w:r w:rsidRPr="00D53937">
        <w:rPr>
          <w:rFonts w:ascii="Century Gothic" w:hAnsi="Century Gothic"/>
        </w:rPr>
        <w:t xml:space="preserve">long learners who understand that other people, with their differences, can also be right. Our mission at </w:t>
      </w:r>
      <w:r w:rsidR="00DF7741" w:rsidRPr="00D53937">
        <w:rPr>
          <w:rFonts w:ascii="Century Gothic" w:hAnsi="Century Gothic"/>
        </w:rPr>
        <w:t xml:space="preserve">FACC </w:t>
      </w:r>
      <w:r w:rsidRPr="00D53937">
        <w:rPr>
          <w:rFonts w:ascii="Century Gothic" w:hAnsi="Century Gothic"/>
        </w:rPr>
        <w:t>is to engage all students in a me</w:t>
      </w:r>
      <w:r w:rsidR="00810C49" w:rsidRPr="00D53937">
        <w:rPr>
          <w:rFonts w:ascii="Century Gothic" w:hAnsi="Century Gothic"/>
        </w:rPr>
        <w:t>aningful</w:t>
      </w:r>
      <w:r w:rsidR="00DF7741" w:rsidRPr="00D53937">
        <w:rPr>
          <w:rFonts w:ascii="Century Gothic" w:hAnsi="Century Gothic"/>
        </w:rPr>
        <w:t>,</w:t>
      </w:r>
      <w:r w:rsidRPr="00D53937">
        <w:rPr>
          <w:rFonts w:ascii="Century Gothic" w:hAnsi="Century Gothic"/>
        </w:rPr>
        <w:t xml:space="preserve"> educational experience </w:t>
      </w:r>
      <w:r w:rsidR="00DF0358" w:rsidRPr="00D53937">
        <w:rPr>
          <w:rFonts w:ascii="Century Gothic" w:hAnsi="Century Gothic"/>
        </w:rPr>
        <w:t xml:space="preserve">to help students become actively responsible for their own learning </w:t>
      </w:r>
      <w:r w:rsidRPr="00D53937">
        <w:rPr>
          <w:rFonts w:ascii="Century Gothic" w:hAnsi="Century Gothic"/>
        </w:rPr>
        <w:t xml:space="preserve">in preparation for the unique challenges of the global environment. Through our various programs, students will become </w:t>
      </w:r>
      <w:r w:rsidR="00810C49" w:rsidRPr="00D53937">
        <w:rPr>
          <w:rFonts w:ascii="Century Gothic" w:hAnsi="Century Gothic"/>
        </w:rPr>
        <w:t xml:space="preserve">continuous </w:t>
      </w:r>
      <w:r w:rsidRPr="00D53937">
        <w:rPr>
          <w:rFonts w:ascii="Century Gothic" w:hAnsi="Century Gothic"/>
        </w:rPr>
        <w:t>learners that view the world through multiple perspectives. As an educational community, we will collaborate to design high</w:t>
      </w:r>
      <w:r w:rsidR="00DF7741" w:rsidRPr="00D53937">
        <w:rPr>
          <w:rFonts w:ascii="Century Gothic" w:hAnsi="Century Gothic"/>
        </w:rPr>
        <w:t>-</w:t>
      </w:r>
      <w:r w:rsidRPr="00D53937">
        <w:rPr>
          <w:rFonts w:ascii="Century Gothic" w:hAnsi="Century Gothic"/>
        </w:rPr>
        <w:t xml:space="preserve">quality instruction that offers an intellectually challenging curriculum with increased emphasis on </w:t>
      </w:r>
      <w:r w:rsidRPr="00040701">
        <w:rPr>
          <w:rFonts w:ascii="Century Gothic" w:hAnsi="Century Gothic"/>
        </w:rPr>
        <w:t xml:space="preserve">problem solving, critical thinking, creativity, citizenship, technology, and community involvement.  </w:t>
      </w:r>
    </w:p>
    <w:p w:rsidR="00040701" w:rsidRPr="00040701" w:rsidRDefault="00040701" w:rsidP="00040701">
      <w:pPr>
        <w:pStyle w:val="Textosinformato"/>
        <w:rPr>
          <w:rFonts w:ascii="Century Gothic" w:hAnsi="Century Gothic"/>
        </w:rPr>
      </w:pPr>
      <w:r w:rsidRPr="00040701">
        <w:rPr>
          <w:rFonts w:ascii="Century Gothic" w:hAnsi="Century Gothic"/>
        </w:rPr>
        <w:t>FACC understands that all students are different and each student has various amounts of prior knowledge, understanding and viewpoints. Teachers use individuals student’s prior knowledge and understanding when pre-planning assessment tasks to help understand the current levels of each student and bridge a student’s past learning experiences with new learning. As teachers understand individual student’s needs they can ensure students are always provided with rigorous task as students who have already been exposed to and mastered the current learning will still be challenged.</w:t>
      </w:r>
    </w:p>
    <w:p w:rsidR="00040701" w:rsidRPr="00D53937" w:rsidRDefault="00040701" w:rsidP="00F57990">
      <w:pPr>
        <w:rPr>
          <w:rFonts w:ascii="Century Gothic" w:hAnsi="Century Gothic"/>
        </w:rPr>
      </w:pPr>
    </w:p>
    <w:p w:rsidR="00CB0B4E" w:rsidRPr="00CB0B4E" w:rsidRDefault="00CB0B4E" w:rsidP="00CB0B4E">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r w:rsidRPr="00CB0B4E">
        <w:rPr>
          <w:rFonts w:ascii="Century Gothic" w:eastAsia="SimSun" w:hAnsi="Century Gothic" w:cs="Mangal"/>
          <w:b/>
          <w:kern w:val="3"/>
          <w:sz w:val="24"/>
          <w:szCs w:val="24"/>
          <w:u w:val="single"/>
          <w:lang w:eastAsia="zh-CN" w:bidi="hi-IN"/>
        </w:rPr>
        <w:t>Mission Statement</w:t>
      </w:r>
    </w:p>
    <w:p w:rsidR="00CB0B4E" w:rsidRPr="00CB0B4E" w:rsidRDefault="00CB0B4E" w:rsidP="00CB0B4E">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p>
    <w:p w:rsidR="00F105E8" w:rsidRPr="00DC6F78" w:rsidRDefault="00DC6F78" w:rsidP="00F105E8">
      <w:pPr>
        <w:spacing w:after="0"/>
        <w:rPr>
          <w:rFonts w:ascii="Century Gothic" w:hAnsi="Century Gothic"/>
          <w:sz w:val="24"/>
          <w:szCs w:val="28"/>
        </w:rPr>
      </w:pPr>
      <w:r>
        <w:rPr>
          <w:rFonts w:ascii="Century Gothic" w:hAnsi="Century Gothic"/>
          <w:sz w:val="24"/>
          <w:szCs w:val="28"/>
        </w:rPr>
        <w:t xml:space="preserve">The mission of Franklin Academy is to create life-long learners by developing critical thinking skills and promoting high levels of academic achievement in students, while meeting the benchmarks of a standards-based curriculum utilizing varied research-based instructional strategies, </w:t>
      </w:r>
      <w:r w:rsidR="008738DB">
        <w:rPr>
          <w:rFonts w:ascii="Century Gothic" w:hAnsi="Century Gothic"/>
          <w:sz w:val="24"/>
          <w:szCs w:val="28"/>
        </w:rPr>
        <w:t>technologies, and media, with an emphasis on character development.</w:t>
      </w:r>
    </w:p>
    <w:p w:rsidR="00EE58CD" w:rsidRDefault="00EE58CD" w:rsidP="00F57990">
      <w:pPr>
        <w:rPr>
          <w:rFonts w:ascii="Century Gothic" w:hAnsi="Century Gothic"/>
          <w:b/>
          <w:sz w:val="24"/>
          <w:szCs w:val="28"/>
          <w:u w:val="single"/>
        </w:rPr>
      </w:pPr>
    </w:p>
    <w:p w:rsidR="00F57990" w:rsidRPr="00F105E8" w:rsidRDefault="00F57990" w:rsidP="00F57990">
      <w:pPr>
        <w:rPr>
          <w:rFonts w:ascii="Century Gothic" w:hAnsi="Century Gothic"/>
          <w:b/>
          <w:sz w:val="24"/>
          <w:szCs w:val="28"/>
          <w:u w:val="single"/>
        </w:rPr>
      </w:pPr>
      <w:r w:rsidRPr="00F105E8">
        <w:rPr>
          <w:rFonts w:ascii="Century Gothic" w:hAnsi="Century Gothic"/>
          <w:b/>
          <w:sz w:val="24"/>
          <w:szCs w:val="28"/>
          <w:u w:val="single"/>
        </w:rPr>
        <w:t>Responsibilities of Stakeholders</w:t>
      </w:r>
    </w:p>
    <w:p w:rsidR="006B3ABF" w:rsidRDefault="00F105E8" w:rsidP="00283F59">
      <w:pPr>
        <w:widowControl w:val="0"/>
        <w:suppressAutoHyphens/>
        <w:autoSpaceDN w:val="0"/>
        <w:spacing w:after="0"/>
        <w:textAlignment w:val="baseline"/>
        <w:rPr>
          <w:rFonts w:ascii="Century Gothic" w:eastAsia="SimSun" w:hAnsi="Century Gothic" w:cs="Mangal"/>
          <w:kern w:val="3"/>
          <w:lang w:eastAsia="zh-CN" w:bidi="hi-IN"/>
        </w:rPr>
      </w:pPr>
      <w:r>
        <w:rPr>
          <w:rFonts w:ascii="Century Gothic" w:eastAsia="SimSun" w:hAnsi="Century Gothic" w:cs="Mangal"/>
          <w:kern w:val="3"/>
          <w:lang w:eastAsia="zh-CN" w:bidi="hi-IN"/>
        </w:rPr>
        <w:t>At FACC, we believe that all stakeholders must take responsibility for student achievement. In terms of assessment, this means the following:</w:t>
      </w:r>
    </w:p>
    <w:p w:rsidR="007532F2" w:rsidRPr="00D53937" w:rsidRDefault="007532F2" w:rsidP="00283F59">
      <w:pPr>
        <w:widowControl w:val="0"/>
        <w:suppressAutoHyphens/>
        <w:autoSpaceDN w:val="0"/>
        <w:spacing w:after="0"/>
        <w:textAlignment w:val="baseline"/>
        <w:rPr>
          <w:rFonts w:ascii="Century Gothic" w:eastAsia="SimSun" w:hAnsi="Century Gothic" w:cs="Mangal"/>
          <w:kern w:val="3"/>
          <w:lang w:eastAsia="zh-CN" w:bidi="hi-IN"/>
        </w:rPr>
      </w:pPr>
    </w:p>
    <w:p w:rsidR="007532F2" w:rsidRDefault="00DE65C8" w:rsidP="007532F2">
      <w:pPr>
        <w:spacing w:after="0"/>
        <w:rPr>
          <w:rFonts w:ascii="Century Gothic" w:hAnsi="Century Gothic"/>
          <w:b/>
        </w:rPr>
      </w:pPr>
      <w:r w:rsidRPr="00DE65C8">
        <w:rPr>
          <w:rFonts w:ascii="Century Gothic" w:hAnsi="Century Gothic"/>
        </w:rPr>
        <w:t>TEACHERS WILL</w:t>
      </w:r>
      <w:r w:rsidR="00F57990" w:rsidRPr="00F105E8">
        <w:rPr>
          <w:rFonts w:ascii="Century Gothic" w:hAnsi="Century Gothic"/>
          <w:b/>
        </w:rPr>
        <w:t xml:space="preserve">: </w:t>
      </w:r>
    </w:p>
    <w:p w:rsidR="00F57990" w:rsidRPr="007532F2" w:rsidRDefault="007E66A8" w:rsidP="007532F2">
      <w:pPr>
        <w:pStyle w:val="Prrafodelista"/>
        <w:numPr>
          <w:ilvl w:val="0"/>
          <w:numId w:val="8"/>
        </w:numPr>
        <w:rPr>
          <w:rFonts w:ascii="Century Gothic" w:hAnsi="Century Gothic"/>
        </w:rPr>
      </w:pPr>
      <w:r w:rsidRPr="007532F2">
        <w:rPr>
          <w:rFonts w:ascii="Century Gothic" w:hAnsi="Century Gothic"/>
        </w:rPr>
        <w:t>D</w:t>
      </w:r>
      <w:r w:rsidR="00F57990" w:rsidRPr="007532F2">
        <w:rPr>
          <w:rFonts w:ascii="Century Gothic" w:hAnsi="Century Gothic"/>
        </w:rPr>
        <w:t xml:space="preserve">esign appropriate, engaging, and rigorous units of study and assessments. </w:t>
      </w:r>
    </w:p>
    <w:p w:rsidR="009000ED" w:rsidRPr="00F105E8" w:rsidRDefault="00D907E7" w:rsidP="00283F59">
      <w:pPr>
        <w:pStyle w:val="Prrafodelista"/>
        <w:numPr>
          <w:ilvl w:val="0"/>
          <w:numId w:val="8"/>
        </w:numPr>
        <w:rPr>
          <w:rFonts w:ascii="Century Gothic" w:hAnsi="Century Gothic"/>
        </w:rPr>
      </w:pPr>
      <w:r w:rsidRPr="00F105E8">
        <w:rPr>
          <w:rFonts w:ascii="Century Gothic" w:hAnsi="Century Gothic"/>
        </w:rPr>
        <w:t>A</w:t>
      </w:r>
      <w:r w:rsidR="00F57990" w:rsidRPr="00F105E8">
        <w:rPr>
          <w:rFonts w:ascii="Century Gothic" w:hAnsi="Century Gothic"/>
        </w:rPr>
        <w:t>lign assessments with stated learning objectives</w:t>
      </w:r>
      <w:r w:rsidR="00810C49" w:rsidRPr="00F105E8">
        <w:rPr>
          <w:rFonts w:ascii="Century Gothic" w:hAnsi="Century Gothic"/>
        </w:rPr>
        <w:t>/criteria</w:t>
      </w:r>
      <w:r w:rsidRPr="00F105E8">
        <w:rPr>
          <w:rFonts w:ascii="Century Gothic" w:hAnsi="Century Gothic"/>
        </w:rPr>
        <w:t xml:space="preserve">, inquiry </w:t>
      </w:r>
      <w:r w:rsidR="00F57990" w:rsidRPr="00F105E8">
        <w:rPr>
          <w:rFonts w:ascii="Century Gothic" w:hAnsi="Century Gothic"/>
        </w:rPr>
        <w:t xml:space="preserve">questions, significant concepts, and </w:t>
      </w:r>
      <w:r w:rsidRPr="00F105E8">
        <w:rPr>
          <w:rFonts w:ascii="Century Gothic" w:hAnsi="Century Gothic"/>
        </w:rPr>
        <w:t xml:space="preserve">approaches to learning </w:t>
      </w:r>
      <w:r w:rsidR="009000ED" w:rsidRPr="00F105E8">
        <w:rPr>
          <w:rFonts w:ascii="Century Gothic" w:hAnsi="Century Gothic"/>
        </w:rPr>
        <w:t>skills</w:t>
      </w:r>
      <w:r w:rsidRPr="00F105E8">
        <w:rPr>
          <w:rFonts w:ascii="Century Gothic" w:hAnsi="Century Gothic"/>
        </w:rPr>
        <w:t>.</w:t>
      </w:r>
    </w:p>
    <w:p w:rsidR="009000ED" w:rsidRPr="00F105E8" w:rsidRDefault="007E66A8" w:rsidP="00283F59">
      <w:pPr>
        <w:pStyle w:val="Prrafodelista"/>
        <w:numPr>
          <w:ilvl w:val="0"/>
          <w:numId w:val="8"/>
        </w:numPr>
        <w:rPr>
          <w:rFonts w:ascii="Century Gothic" w:hAnsi="Century Gothic"/>
        </w:rPr>
      </w:pPr>
      <w:r w:rsidRPr="00F105E8">
        <w:rPr>
          <w:rFonts w:ascii="Century Gothic" w:hAnsi="Century Gothic"/>
        </w:rPr>
        <w:t>P</w:t>
      </w:r>
      <w:r w:rsidR="00F57990" w:rsidRPr="00F105E8">
        <w:rPr>
          <w:rFonts w:ascii="Century Gothic" w:hAnsi="Century Gothic"/>
        </w:rPr>
        <w:t xml:space="preserve">rovide </w:t>
      </w:r>
      <w:r w:rsidR="00CB0B4E" w:rsidRPr="00F105E8">
        <w:rPr>
          <w:rFonts w:ascii="Century Gothic" w:hAnsi="Century Gothic"/>
        </w:rPr>
        <w:t xml:space="preserve">students with </w:t>
      </w:r>
      <w:r w:rsidR="00F57990" w:rsidRPr="00F105E8">
        <w:rPr>
          <w:rFonts w:ascii="Century Gothic" w:hAnsi="Century Gothic"/>
        </w:rPr>
        <w:t>clear rubrics</w:t>
      </w:r>
      <w:r w:rsidR="009000ED" w:rsidRPr="00F105E8">
        <w:rPr>
          <w:rFonts w:ascii="Century Gothic" w:hAnsi="Century Gothic"/>
        </w:rPr>
        <w:t xml:space="preserve"> and task specific clarifications</w:t>
      </w:r>
      <w:r w:rsidR="00F57990" w:rsidRPr="00F105E8">
        <w:rPr>
          <w:rFonts w:ascii="Century Gothic" w:hAnsi="Century Gothic"/>
        </w:rPr>
        <w:t xml:space="preserve"> </w:t>
      </w:r>
      <w:r w:rsidR="009000ED" w:rsidRPr="00F105E8">
        <w:rPr>
          <w:rFonts w:ascii="Century Gothic" w:hAnsi="Century Gothic"/>
        </w:rPr>
        <w:t>at the beginning of each unit.</w:t>
      </w:r>
    </w:p>
    <w:p w:rsidR="00F57990" w:rsidRPr="00F105E8" w:rsidRDefault="007E66A8" w:rsidP="00283F59">
      <w:pPr>
        <w:pStyle w:val="Prrafodelista"/>
        <w:numPr>
          <w:ilvl w:val="0"/>
          <w:numId w:val="8"/>
        </w:numPr>
        <w:spacing w:after="0"/>
        <w:rPr>
          <w:rFonts w:ascii="Century Gothic" w:hAnsi="Century Gothic"/>
        </w:rPr>
      </w:pPr>
      <w:r w:rsidRPr="00F105E8">
        <w:rPr>
          <w:rFonts w:ascii="Century Gothic" w:hAnsi="Century Gothic"/>
        </w:rPr>
        <w:t>P</w:t>
      </w:r>
      <w:r w:rsidR="00F57990" w:rsidRPr="00F105E8">
        <w:rPr>
          <w:rFonts w:ascii="Century Gothic" w:hAnsi="Century Gothic"/>
        </w:rPr>
        <w:t xml:space="preserve">rovide opportunities for students to reflect on their performance on a given assignment or assessment. </w:t>
      </w:r>
    </w:p>
    <w:p w:rsidR="008D5CF7" w:rsidRPr="00F105E8" w:rsidRDefault="007E66A8" w:rsidP="00283F59">
      <w:pPr>
        <w:numPr>
          <w:ilvl w:val="0"/>
          <w:numId w:val="1"/>
        </w:numPr>
        <w:spacing w:after="160"/>
        <w:contextualSpacing/>
        <w:rPr>
          <w:rFonts w:ascii="Century Gothic" w:hAnsi="Century Gothic"/>
        </w:rPr>
      </w:pPr>
      <w:r w:rsidRPr="00F105E8">
        <w:rPr>
          <w:rFonts w:ascii="Century Gothic" w:hAnsi="Century Gothic"/>
        </w:rPr>
        <w:t>P</w:t>
      </w:r>
      <w:r w:rsidR="00F57990" w:rsidRPr="00F105E8">
        <w:rPr>
          <w:rFonts w:ascii="Century Gothic" w:hAnsi="Century Gothic"/>
        </w:rPr>
        <w:t>rovide timely and meaningful fe</w:t>
      </w:r>
      <w:r w:rsidR="008D5CF7" w:rsidRPr="00F105E8">
        <w:rPr>
          <w:rFonts w:ascii="Century Gothic" w:hAnsi="Century Gothic"/>
        </w:rPr>
        <w:t>edback to students and parents</w:t>
      </w:r>
      <w:r w:rsidR="001E6775" w:rsidRPr="00F105E8">
        <w:rPr>
          <w:rFonts w:ascii="Century Gothic" w:hAnsi="Century Gothic"/>
        </w:rPr>
        <w:t>/legal guardians</w:t>
      </w:r>
      <w:r w:rsidR="008D5CF7" w:rsidRPr="00F105E8">
        <w:rPr>
          <w:rFonts w:ascii="Century Gothic" w:hAnsi="Century Gothic"/>
        </w:rPr>
        <w:t xml:space="preserve"> of student progress and areas of growth.</w:t>
      </w:r>
    </w:p>
    <w:p w:rsidR="008D5CF7" w:rsidRPr="00F105E8" w:rsidRDefault="009000ED" w:rsidP="00283F59">
      <w:pPr>
        <w:numPr>
          <w:ilvl w:val="0"/>
          <w:numId w:val="1"/>
        </w:numPr>
        <w:spacing w:after="160"/>
        <w:contextualSpacing/>
        <w:rPr>
          <w:rFonts w:ascii="Century Gothic" w:hAnsi="Century Gothic"/>
        </w:rPr>
      </w:pPr>
      <w:r w:rsidRPr="00F105E8">
        <w:rPr>
          <w:rFonts w:ascii="Century Gothic" w:hAnsi="Century Gothic"/>
        </w:rPr>
        <w:t xml:space="preserve">Collaboratively </w:t>
      </w:r>
      <w:r w:rsidR="00F57990" w:rsidRPr="00F105E8">
        <w:rPr>
          <w:rFonts w:ascii="Century Gothic" w:hAnsi="Century Gothic"/>
        </w:rPr>
        <w:t>work together to maintain co</w:t>
      </w:r>
      <w:r w:rsidR="008D5CF7" w:rsidRPr="00F105E8">
        <w:rPr>
          <w:rFonts w:ascii="Century Gothic" w:hAnsi="Century Gothic"/>
        </w:rPr>
        <w:t>nsistent assessment procedures (develop task-specific descriptors, stand</w:t>
      </w:r>
      <w:r w:rsidR="00DF7741" w:rsidRPr="00F105E8">
        <w:rPr>
          <w:rFonts w:ascii="Century Gothic" w:hAnsi="Century Gothic"/>
        </w:rPr>
        <w:t>ardize</w:t>
      </w:r>
      <w:r w:rsidR="001E6775" w:rsidRPr="00F105E8">
        <w:rPr>
          <w:rFonts w:ascii="Century Gothic" w:hAnsi="Century Gothic"/>
        </w:rPr>
        <w:t>d</w:t>
      </w:r>
      <w:r w:rsidR="00DF7741" w:rsidRPr="00F105E8">
        <w:rPr>
          <w:rFonts w:ascii="Century Gothic" w:hAnsi="Century Gothic"/>
        </w:rPr>
        <w:t xml:space="preserve"> grading practices, Middle Years Programme (MYP)</w:t>
      </w:r>
      <w:r w:rsidR="008D5CF7" w:rsidRPr="00F105E8">
        <w:rPr>
          <w:rFonts w:ascii="Century Gothic" w:hAnsi="Century Gothic"/>
        </w:rPr>
        <w:t xml:space="preserve"> Unit Plans, and inquiry questions).</w:t>
      </w:r>
    </w:p>
    <w:p w:rsidR="00F57990" w:rsidRPr="00F105E8" w:rsidRDefault="007E66A8" w:rsidP="00283F59">
      <w:pPr>
        <w:numPr>
          <w:ilvl w:val="0"/>
          <w:numId w:val="1"/>
        </w:numPr>
        <w:spacing w:after="160"/>
        <w:contextualSpacing/>
        <w:rPr>
          <w:rFonts w:ascii="Century Gothic" w:hAnsi="Century Gothic"/>
        </w:rPr>
      </w:pPr>
      <w:r w:rsidRPr="00F105E8">
        <w:rPr>
          <w:rFonts w:ascii="Century Gothic" w:hAnsi="Century Gothic"/>
        </w:rPr>
        <w:t>U</w:t>
      </w:r>
      <w:r w:rsidR="00F57990" w:rsidRPr="00F105E8">
        <w:rPr>
          <w:rFonts w:ascii="Century Gothic" w:hAnsi="Century Gothic"/>
        </w:rPr>
        <w:t>se professional judgment when determining levels of achievement.</w:t>
      </w:r>
    </w:p>
    <w:p w:rsidR="001E6775" w:rsidRDefault="001E6775" w:rsidP="00283F59">
      <w:pPr>
        <w:numPr>
          <w:ilvl w:val="0"/>
          <w:numId w:val="1"/>
        </w:numPr>
        <w:spacing w:after="160"/>
        <w:contextualSpacing/>
        <w:rPr>
          <w:rFonts w:ascii="Century Gothic" w:hAnsi="Century Gothic"/>
        </w:rPr>
      </w:pPr>
      <w:r w:rsidRPr="00F105E8">
        <w:rPr>
          <w:rFonts w:ascii="Century Gothic" w:hAnsi="Century Gothic"/>
        </w:rPr>
        <w:t xml:space="preserve">Seek advice from peers, the leadership team, and administration, as needed, for support in </w:t>
      </w:r>
      <w:r w:rsidR="00F105E8">
        <w:rPr>
          <w:rFonts w:ascii="Century Gothic" w:hAnsi="Century Gothic"/>
        </w:rPr>
        <w:t xml:space="preserve">adhering to this policy. </w:t>
      </w:r>
      <w:r w:rsidRPr="00F105E8">
        <w:rPr>
          <w:rFonts w:ascii="Century Gothic" w:hAnsi="Century Gothic"/>
        </w:rPr>
        <w:t>This is just a suggestion.</w:t>
      </w:r>
    </w:p>
    <w:p w:rsidR="00F105E8" w:rsidRPr="00F105E8" w:rsidRDefault="00F105E8" w:rsidP="00283F59">
      <w:pPr>
        <w:spacing w:after="160"/>
        <w:ind w:left="720"/>
        <w:contextualSpacing/>
        <w:rPr>
          <w:rFonts w:ascii="Century Gothic" w:hAnsi="Century Gothic"/>
        </w:rPr>
      </w:pPr>
    </w:p>
    <w:p w:rsidR="007532F2" w:rsidRDefault="00DE65C8" w:rsidP="007532F2">
      <w:pPr>
        <w:spacing w:after="0"/>
        <w:rPr>
          <w:rFonts w:ascii="Century Gothic" w:hAnsi="Century Gothic"/>
        </w:rPr>
      </w:pPr>
      <w:r w:rsidRPr="00DE65C8">
        <w:rPr>
          <w:rFonts w:ascii="Century Gothic" w:hAnsi="Century Gothic"/>
        </w:rPr>
        <w:t xml:space="preserve">STUDENTS WILL: </w:t>
      </w:r>
    </w:p>
    <w:p w:rsidR="00F57990" w:rsidRPr="007532F2" w:rsidRDefault="007E66A8" w:rsidP="007532F2">
      <w:pPr>
        <w:pStyle w:val="Prrafodelista"/>
        <w:numPr>
          <w:ilvl w:val="0"/>
          <w:numId w:val="20"/>
        </w:numPr>
        <w:rPr>
          <w:rFonts w:ascii="Century Gothic" w:hAnsi="Century Gothic"/>
        </w:rPr>
      </w:pPr>
      <w:r w:rsidRPr="007532F2">
        <w:rPr>
          <w:rFonts w:ascii="Century Gothic" w:hAnsi="Century Gothic"/>
        </w:rPr>
        <w:t>D</w:t>
      </w:r>
      <w:r w:rsidR="00F57990" w:rsidRPr="007532F2">
        <w:rPr>
          <w:rFonts w:ascii="Century Gothic" w:hAnsi="Century Gothic"/>
        </w:rPr>
        <w:t xml:space="preserve">o their best to exemplify the learner profile in their approaches to learning and assessments. </w:t>
      </w:r>
    </w:p>
    <w:p w:rsidR="00C834C2" w:rsidRPr="00F105E8" w:rsidRDefault="00C834C2" w:rsidP="00283F59">
      <w:pPr>
        <w:pStyle w:val="Prrafodelista"/>
        <w:numPr>
          <w:ilvl w:val="0"/>
          <w:numId w:val="9"/>
        </w:numPr>
        <w:rPr>
          <w:rFonts w:ascii="Century Gothic" w:hAnsi="Century Gothic"/>
        </w:rPr>
      </w:pPr>
      <w:r w:rsidRPr="00F105E8">
        <w:rPr>
          <w:rFonts w:ascii="Century Gothic" w:hAnsi="Century Gothic"/>
        </w:rPr>
        <w:t xml:space="preserve">Familiarize themselves with the criteria rubrics and learning objectives for each of their subject groups. </w:t>
      </w:r>
    </w:p>
    <w:p w:rsidR="00F57990" w:rsidRPr="00F105E8" w:rsidRDefault="007E66A8" w:rsidP="00283F59">
      <w:pPr>
        <w:pStyle w:val="Prrafodelista"/>
        <w:numPr>
          <w:ilvl w:val="0"/>
          <w:numId w:val="9"/>
        </w:numPr>
        <w:rPr>
          <w:rFonts w:ascii="Century Gothic" w:hAnsi="Century Gothic"/>
        </w:rPr>
      </w:pPr>
      <w:r w:rsidRPr="00F105E8">
        <w:rPr>
          <w:rFonts w:ascii="Century Gothic" w:hAnsi="Century Gothic"/>
        </w:rPr>
        <w:t>Re</w:t>
      </w:r>
      <w:r w:rsidR="00F57990" w:rsidRPr="00F105E8">
        <w:rPr>
          <w:rFonts w:ascii="Century Gothic" w:hAnsi="Century Gothic"/>
        </w:rPr>
        <w:t xml:space="preserve">flect on the content knowledge and skills that they are developing. </w:t>
      </w:r>
    </w:p>
    <w:p w:rsidR="00F57990" w:rsidRPr="00F105E8" w:rsidRDefault="007E66A8" w:rsidP="00283F59">
      <w:pPr>
        <w:pStyle w:val="Prrafodelista"/>
        <w:numPr>
          <w:ilvl w:val="0"/>
          <w:numId w:val="9"/>
        </w:numPr>
        <w:rPr>
          <w:rFonts w:ascii="Century Gothic" w:hAnsi="Century Gothic"/>
        </w:rPr>
      </w:pPr>
      <w:r w:rsidRPr="00F105E8">
        <w:rPr>
          <w:rFonts w:ascii="Century Gothic" w:hAnsi="Century Gothic"/>
        </w:rPr>
        <w:t>W</w:t>
      </w:r>
      <w:r w:rsidR="00F57990" w:rsidRPr="00F105E8">
        <w:rPr>
          <w:rFonts w:ascii="Century Gothic" w:hAnsi="Century Gothic"/>
        </w:rPr>
        <w:t>ork meaningfully with teachers</w:t>
      </w:r>
      <w:r w:rsidR="00810C49" w:rsidRPr="00F105E8">
        <w:rPr>
          <w:rFonts w:ascii="Century Gothic" w:hAnsi="Century Gothic"/>
        </w:rPr>
        <w:t xml:space="preserve"> and peers</w:t>
      </w:r>
      <w:r w:rsidR="00F57990" w:rsidRPr="00F105E8">
        <w:rPr>
          <w:rFonts w:ascii="Century Gothic" w:hAnsi="Century Gothic"/>
        </w:rPr>
        <w:t xml:space="preserve"> to develop content knowledge and skills. </w:t>
      </w:r>
    </w:p>
    <w:p w:rsidR="00F57990" w:rsidRPr="00F105E8" w:rsidRDefault="007E66A8" w:rsidP="00283F59">
      <w:pPr>
        <w:pStyle w:val="Prrafodelista"/>
        <w:numPr>
          <w:ilvl w:val="0"/>
          <w:numId w:val="9"/>
        </w:numPr>
        <w:rPr>
          <w:rFonts w:ascii="Century Gothic" w:hAnsi="Century Gothic"/>
        </w:rPr>
      </w:pPr>
      <w:r w:rsidRPr="00F105E8">
        <w:rPr>
          <w:rFonts w:ascii="Century Gothic" w:hAnsi="Century Gothic"/>
        </w:rPr>
        <w:t>A</w:t>
      </w:r>
      <w:r w:rsidR="00F57990" w:rsidRPr="00F105E8">
        <w:rPr>
          <w:rFonts w:ascii="Century Gothic" w:hAnsi="Century Gothic"/>
        </w:rPr>
        <w:t xml:space="preserve">sk for assistance when </w:t>
      </w:r>
      <w:r w:rsidRPr="00F105E8">
        <w:rPr>
          <w:rFonts w:ascii="Century Gothic" w:hAnsi="Century Gothic"/>
        </w:rPr>
        <w:t>needed</w:t>
      </w:r>
      <w:r w:rsidR="00DF7741" w:rsidRPr="00F105E8">
        <w:rPr>
          <w:rFonts w:ascii="Century Gothic" w:hAnsi="Century Gothic"/>
        </w:rPr>
        <w:t>.</w:t>
      </w:r>
    </w:p>
    <w:p w:rsidR="00D907E7" w:rsidRPr="00F105E8" w:rsidRDefault="00D907E7" w:rsidP="00283F59">
      <w:pPr>
        <w:pStyle w:val="Prrafodelista"/>
        <w:numPr>
          <w:ilvl w:val="0"/>
          <w:numId w:val="9"/>
        </w:numPr>
        <w:rPr>
          <w:rFonts w:ascii="Century Gothic" w:hAnsi="Century Gothic"/>
        </w:rPr>
      </w:pPr>
      <w:r w:rsidRPr="00F105E8">
        <w:rPr>
          <w:rFonts w:ascii="Century Gothic" w:hAnsi="Century Gothic"/>
        </w:rPr>
        <w:t xml:space="preserve">Actively participate in the inquiry and exploration in their global classrooms. </w:t>
      </w:r>
    </w:p>
    <w:p w:rsidR="00F54537" w:rsidRPr="00F105E8" w:rsidRDefault="007E66A8" w:rsidP="00283F59">
      <w:pPr>
        <w:pStyle w:val="Prrafodelista"/>
        <w:numPr>
          <w:ilvl w:val="0"/>
          <w:numId w:val="9"/>
        </w:numPr>
        <w:rPr>
          <w:rFonts w:ascii="Century Gothic" w:hAnsi="Century Gothic"/>
        </w:rPr>
      </w:pPr>
      <w:r w:rsidRPr="00F105E8">
        <w:rPr>
          <w:rFonts w:ascii="Century Gothic" w:hAnsi="Century Gothic"/>
        </w:rPr>
        <w:t>R</w:t>
      </w:r>
      <w:r w:rsidR="00F54537" w:rsidRPr="00F105E8">
        <w:rPr>
          <w:rFonts w:ascii="Century Gothic" w:hAnsi="Century Gothic"/>
        </w:rPr>
        <w:t>egularly check grades in both Power</w:t>
      </w:r>
      <w:r w:rsidR="001E6775" w:rsidRPr="00F105E8">
        <w:rPr>
          <w:rFonts w:ascii="Century Gothic" w:hAnsi="Century Gothic"/>
        </w:rPr>
        <w:t xml:space="preserve"> </w:t>
      </w:r>
      <w:r w:rsidR="00F54537" w:rsidRPr="00F105E8">
        <w:rPr>
          <w:rFonts w:ascii="Century Gothic" w:hAnsi="Century Gothic"/>
        </w:rPr>
        <w:t>Schools and the IB reporting systems</w:t>
      </w:r>
      <w:r w:rsidRPr="00F105E8">
        <w:rPr>
          <w:rFonts w:ascii="Century Gothic" w:hAnsi="Century Gothic"/>
        </w:rPr>
        <w:t>.</w:t>
      </w:r>
    </w:p>
    <w:p w:rsidR="00F57990" w:rsidRPr="00F105E8" w:rsidRDefault="007E66A8" w:rsidP="00283F59">
      <w:pPr>
        <w:pStyle w:val="Prrafodelista"/>
        <w:numPr>
          <w:ilvl w:val="0"/>
          <w:numId w:val="9"/>
        </w:numPr>
        <w:rPr>
          <w:rFonts w:ascii="Century Gothic" w:hAnsi="Century Gothic"/>
        </w:rPr>
      </w:pPr>
      <w:r w:rsidRPr="00F105E8">
        <w:rPr>
          <w:rFonts w:ascii="Century Gothic" w:hAnsi="Century Gothic"/>
        </w:rPr>
        <w:t>R</w:t>
      </w:r>
      <w:r w:rsidR="00F54537" w:rsidRPr="00F105E8">
        <w:rPr>
          <w:rFonts w:ascii="Century Gothic" w:hAnsi="Century Gothic"/>
        </w:rPr>
        <w:t xml:space="preserve">eflect on the feedback that teachers give </w:t>
      </w:r>
      <w:r w:rsidR="00D907E7" w:rsidRPr="00F105E8">
        <w:rPr>
          <w:rFonts w:ascii="Century Gothic" w:hAnsi="Century Gothic"/>
        </w:rPr>
        <w:t>on summative assessment rubrics, while setting goals that allow for continuous improvement.</w:t>
      </w:r>
    </w:p>
    <w:p w:rsidR="00F57990" w:rsidRPr="00DE65C8" w:rsidRDefault="00DE65C8" w:rsidP="007532F2">
      <w:pPr>
        <w:spacing w:after="0"/>
        <w:rPr>
          <w:rFonts w:ascii="Century Gothic" w:hAnsi="Century Gothic"/>
        </w:rPr>
      </w:pPr>
      <w:r w:rsidRPr="00DE65C8">
        <w:rPr>
          <w:rFonts w:ascii="Century Gothic" w:hAnsi="Century Gothic"/>
        </w:rPr>
        <w:t xml:space="preserve">ADMINISTRATORS AND LEADERSHIP STAFF WILL: </w:t>
      </w:r>
    </w:p>
    <w:p w:rsidR="00F57990" w:rsidRPr="00F105E8" w:rsidRDefault="007E66A8" w:rsidP="00283F59">
      <w:pPr>
        <w:pStyle w:val="Prrafodelista"/>
        <w:numPr>
          <w:ilvl w:val="0"/>
          <w:numId w:val="10"/>
        </w:numPr>
        <w:rPr>
          <w:rFonts w:ascii="Century Gothic" w:hAnsi="Century Gothic"/>
        </w:rPr>
      </w:pPr>
      <w:r w:rsidRPr="00F105E8">
        <w:rPr>
          <w:rFonts w:ascii="Century Gothic" w:hAnsi="Century Gothic"/>
        </w:rPr>
        <w:t>P</w:t>
      </w:r>
      <w:r w:rsidR="00810C49" w:rsidRPr="00F105E8">
        <w:rPr>
          <w:rFonts w:ascii="Century Gothic" w:hAnsi="Century Gothic"/>
        </w:rPr>
        <w:t xml:space="preserve">rovide time, resources, and </w:t>
      </w:r>
      <w:r w:rsidR="00F57990" w:rsidRPr="00F105E8">
        <w:rPr>
          <w:rFonts w:ascii="Century Gothic" w:hAnsi="Century Gothic"/>
        </w:rPr>
        <w:t xml:space="preserve">focus to teachers for maintenance of assessment policies. </w:t>
      </w:r>
    </w:p>
    <w:p w:rsidR="009000ED" w:rsidRPr="00F105E8" w:rsidRDefault="007E66A8" w:rsidP="00283F59">
      <w:pPr>
        <w:pStyle w:val="Prrafodelista"/>
        <w:numPr>
          <w:ilvl w:val="0"/>
          <w:numId w:val="10"/>
        </w:numPr>
        <w:rPr>
          <w:rFonts w:ascii="Century Gothic" w:hAnsi="Century Gothic"/>
        </w:rPr>
      </w:pPr>
      <w:r w:rsidRPr="00F105E8">
        <w:rPr>
          <w:rFonts w:ascii="Century Gothic" w:hAnsi="Century Gothic"/>
        </w:rPr>
        <w:t>P</w:t>
      </w:r>
      <w:r w:rsidR="009000ED" w:rsidRPr="00F105E8">
        <w:rPr>
          <w:rFonts w:ascii="Century Gothic" w:hAnsi="Century Gothic"/>
        </w:rPr>
        <w:t>rovide time for collaborative planning</w:t>
      </w:r>
      <w:r w:rsidR="00D907E7" w:rsidRPr="00F105E8">
        <w:rPr>
          <w:rFonts w:ascii="Century Gothic" w:hAnsi="Century Gothic"/>
        </w:rPr>
        <w:t>.</w:t>
      </w:r>
    </w:p>
    <w:p w:rsidR="009000ED" w:rsidRPr="00F105E8" w:rsidRDefault="00810C49" w:rsidP="00283F59">
      <w:pPr>
        <w:pStyle w:val="Prrafodelista"/>
        <w:numPr>
          <w:ilvl w:val="0"/>
          <w:numId w:val="10"/>
        </w:numPr>
        <w:rPr>
          <w:rFonts w:ascii="Century Gothic" w:hAnsi="Century Gothic"/>
        </w:rPr>
      </w:pPr>
      <w:r w:rsidRPr="00F105E8">
        <w:rPr>
          <w:rFonts w:ascii="Century Gothic" w:hAnsi="Century Gothic"/>
        </w:rPr>
        <w:t>Conduct</w:t>
      </w:r>
      <w:r w:rsidR="00DF7741" w:rsidRPr="00F105E8">
        <w:rPr>
          <w:rFonts w:ascii="Century Gothic" w:hAnsi="Century Gothic"/>
        </w:rPr>
        <w:t xml:space="preserve"> International Baccalaureate (IB)</w:t>
      </w:r>
      <w:r w:rsidR="009000ED" w:rsidRPr="00F105E8">
        <w:rPr>
          <w:rFonts w:ascii="Century Gothic" w:hAnsi="Century Gothic"/>
        </w:rPr>
        <w:t xml:space="preserve"> </w:t>
      </w:r>
      <w:r w:rsidR="00D907E7" w:rsidRPr="00F105E8">
        <w:rPr>
          <w:rFonts w:ascii="Century Gothic" w:hAnsi="Century Gothic"/>
        </w:rPr>
        <w:t>MYP meetings and subject group meetings.</w:t>
      </w:r>
    </w:p>
    <w:p w:rsidR="00D907E7" w:rsidRPr="00F105E8" w:rsidRDefault="00D907E7" w:rsidP="00283F59">
      <w:pPr>
        <w:pStyle w:val="Prrafodelista"/>
        <w:numPr>
          <w:ilvl w:val="0"/>
          <w:numId w:val="10"/>
        </w:numPr>
        <w:rPr>
          <w:rFonts w:ascii="Century Gothic" w:hAnsi="Century Gothic"/>
        </w:rPr>
      </w:pPr>
      <w:r w:rsidRPr="00F105E8">
        <w:rPr>
          <w:rFonts w:ascii="Century Gothic" w:hAnsi="Century Gothic"/>
        </w:rPr>
        <w:t>Provide opportunities for IB professional development workshops</w:t>
      </w:r>
      <w:r w:rsidR="00DF7741" w:rsidRPr="00F105E8">
        <w:rPr>
          <w:rFonts w:ascii="Century Gothic" w:hAnsi="Century Gothic"/>
        </w:rPr>
        <w:t>.</w:t>
      </w:r>
    </w:p>
    <w:p w:rsidR="009000ED" w:rsidRPr="00F105E8" w:rsidRDefault="007E66A8" w:rsidP="00283F59">
      <w:pPr>
        <w:pStyle w:val="Prrafodelista"/>
        <w:numPr>
          <w:ilvl w:val="0"/>
          <w:numId w:val="10"/>
        </w:numPr>
        <w:rPr>
          <w:rFonts w:ascii="Century Gothic" w:hAnsi="Century Gothic"/>
        </w:rPr>
      </w:pPr>
      <w:r w:rsidRPr="00F105E8">
        <w:rPr>
          <w:rFonts w:ascii="Century Gothic" w:hAnsi="Century Gothic"/>
        </w:rPr>
        <w:t>C</w:t>
      </w:r>
      <w:r w:rsidR="009000ED" w:rsidRPr="00F105E8">
        <w:rPr>
          <w:rFonts w:ascii="Century Gothic" w:hAnsi="Century Gothic"/>
        </w:rPr>
        <w:t xml:space="preserve">ontinually observe teachers using the IB observation document and provide feedback. </w:t>
      </w:r>
    </w:p>
    <w:p w:rsidR="00F57990" w:rsidRPr="00F105E8" w:rsidRDefault="007E66A8" w:rsidP="00283F59">
      <w:pPr>
        <w:pStyle w:val="Prrafodelista"/>
        <w:numPr>
          <w:ilvl w:val="0"/>
          <w:numId w:val="10"/>
        </w:numPr>
        <w:rPr>
          <w:rFonts w:ascii="Century Gothic" w:hAnsi="Century Gothic"/>
        </w:rPr>
      </w:pPr>
      <w:r w:rsidRPr="00F105E8">
        <w:rPr>
          <w:rFonts w:ascii="Century Gothic" w:hAnsi="Century Gothic"/>
        </w:rPr>
        <w:t>S</w:t>
      </w:r>
      <w:r w:rsidR="00F57990" w:rsidRPr="00F105E8">
        <w:rPr>
          <w:rFonts w:ascii="Century Gothic" w:hAnsi="Century Gothic"/>
        </w:rPr>
        <w:t xml:space="preserve">upport a spirit of collaboration and collegiality among all stakeholders. </w:t>
      </w:r>
    </w:p>
    <w:p w:rsidR="009000ED" w:rsidRPr="00F105E8" w:rsidRDefault="00810C49" w:rsidP="00283F59">
      <w:pPr>
        <w:pStyle w:val="Prrafodelista"/>
        <w:numPr>
          <w:ilvl w:val="0"/>
          <w:numId w:val="10"/>
        </w:numPr>
        <w:rPr>
          <w:rFonts w:ascii="Century Gothic" w:hAnsi="Century Gothic"/>
        </w:rPr>
      </w:pPr>
      <w:r w:rsidRPr="00F105E8">
        <w:rPr>
          <w:rFonts w:ascii="Century Gothic" w:hAnsi="Century Gothic"/>
        </w:rPr>
        <w:t xml:space="preserve">Arrange </w:t>
      </w:r>
      <w:r w:rsidR="00D907E7" w:rsidRPr="00F105E8">
        <w:rPr>
          <w:rFonts w:ascii="Century Gothic" w:hAnsi="Century Gothic"/>
        </w:rPr>
        <w:t xml:space="preserve">parent and student </w:t>
      </w:r>
      <w:r w:rsidR="009000ED" w:rsidRPr="00F105E8">
        <w:rPr>
          <w:rFonts w:ascii="Century Gothic" w:hAnsi="Century Gothic"/>
        </w:rPr>
        <w:t xml:space="preserve">conferences with all MYP teachers. </w:t>
      </w:r>
    </w:p>
    <w:p w:rsidR="00F57990" w:rsidRPr="00F105E8" w:rsidRDefault="007E66A8" w:rsidP="00283F59">
      <w:pPr>
        <w:pStyle w:val="Prrafodelista"/>
        <w:numPr>
          <w:ilvl w:val="0"/>
          <w:numId w:val="10"/>
        </w:numPr>
        <w:rPr>
          <w:rFonts w:ascii="Century Gothic" w:hAnsi="Century Gothic"/>
        </w:rPr>
      </w:pPr>
      <w:r w:rsidRPr="00F105E8">
        <w:rPr>
          <w:rFonts w:ascii="Century Gothic" w:hAnsi="Century Gothic"/>
        </w:rPr>
        <w:t>T</w:t>
      </w:r>
      <w:r w:rsidR="00F57990" w:rsidRPr="00F105E8">
        <w:rPr>
          <w:rFonts w:ascii="Century Gothic" w:hAnsi="Century Gothic"/>
        </w:rPr>
        <w:t xml:space="preserve">rust </w:t>
      </w:r>
      <w:r w:rsidR="00773443" w:rsidRPr="00F105E8">
        <w:rPr>
          <w:rFonts w:ascii="Century Gothic" w:hAnsi="Century Gothic"/>
        </w:rPr>
        <w:t>the</w:t>
      </w:r>
      <w:r w:rsidR="00F57990" w:rsidRPr="00F105E8">
        <w:rPr>
          <w:rFonts w:ascii="Century Gothic" w:hAnsi="Century Gothic"/>
        </w:rPr>
        <w:t xml:space="preserve"> teachers’ professional judgment in regard to determining levels of achievement. </w:t>
      </w:r>
    </w:p>
    <w:p w:rsidR="00F57990" w:rsidRPr="00F105E8" w:rsidRDefault="007E66A8" w:rsidP="00283F59">
      <w:pPr>
        <w:pStyle w:val="Prrafodelista"/>
        <w:numPr>
          <w:ilvl w:val="0"/>
          <w:numId w:val="10"/>
        </w:numPr>
        <w:rPr>
          <w:rFonts w:ascii="Century Gothic" w:hAnsi="Century Gothic"/>
        </w:rPr>
      </w:pPr>
      <w:r w:rsidRPr="00F105E8">
        <w:rPr>
          <w:rFonts w:ascii="Century Gothic" w:hAnsi="Century Gothic"/>
        </w:rPr>
        <w:lastRenderedPageBreak/>
        <w:t>H</w:t>
      </w:r>
      <w:r w:rsidR="00F54537" w:rsidRPr="00F105E8">
        <w:rPr>
          <w:rFonts w:ascii="Century Gothic" w:hAnsi="Century Gothic"/>
        </w:rPr>
        <w:t>old discussions in MYP meetings on the use of Man</w:t>
      </w:r>
      <w:r w:rsidR="005D43C7">
        <w:rPr>
          <w:rFonts w:ascii="Century Gothic" w:hAnsi="Century Gothic"/>
        </w:rPr>
        <w:t>a</w:t>
      </w:r>
      <w:r w:rsidR="00F54537" w:rsidRPr="00F105E8">
        <w:rPr>
          <w:rFonts w:ascii="Century Gothic" w:hAnsi="Century Gothic"/>
        </w:rPr>
        <w:t xml:space="preserve">geBac. </w:t>
      </w:r>
    </w:p>
    <w:p w:rsidR="00F57990" w:rsidRPr="00DE65C8" w:rsidRDefault="00DE65C8" w:rsidP="007532F2">
      <w:pPr>
        <w:spacing w:after="0"/>
        <w:rPr>
          <w:rFonts w:ascii="Century Gothic" w:hAnsi="Century Gothic"/>
        </w:rPr>
      </w:pPr>
      <w:r w:rsidRPr="00DE65C8">
        <w:rPr>
          <w:rFonts w:ascii="Century Gothic" w:hAnsi="Century Gothic"/>
        </w:rPr>
        <w:t xml:space="preserve">PARENTS AND GUARDIANS WILL: </w:t>
      </w:r>
    </w:p>
    <w:p w:rsidR="00F57990" w:rsidRPr="00F105E8" w:rsidRDefault="007E66A8" w:rsidP="00283F59">
      <w:pPr>
        <w:pStyle w:val="Prrafodelista"/>
        <w:numPr>
          <w:ilvl w:val="0"/>
          <w:numId w:val="11"/>
        </w:numPr>
        <w:rPr>
          <w:rFonts w:ascii="Century Gothic" w:hAnsi="Century Gothic"/>
        </w:rPr>
      </w:pPr>
      <w:r w:rsidRPr="00F105E8">
        <w:rPr>
          <w:rFonts w:ascii="Century Gothic" w:hAnsi="Century Gothic"/>
        </w:rPr>
        <w:t>F</w:t>
      </w:r>
      <w:r w:rsidR="00F57990" w:rsidRPr="00F105E8">
        <w:rPr>
          <w:rFonts w:ascii="Century Gothic" w:hAnsi="Century Gothic"/>
        </w:rPr>
        <w:t>amiliarize themselves with the criteria rubrics and learning objectives for ea</w:t>
      </w:r>
      <w:r w:rsidRPr="00F105E8">
        <w:rPr>
          <w:rFonts w:ascii="Century Gothic" w:hAnsi="Century Gothic"/>
        </w:rPr>
        <w:t>ch of their c</w:t>
      </w:r>
      <w:r w:rsidR="009000ED" w:rsidRPr="00F105E8">
        <w:rPr>
          <w:rFonts w:ascii="Century Gothic" w:hAnsi="Century Gothic"/>
        </w:rPr>
        <w:t xml:space="preserve">hildren’s </w:t>
      </w:r>
      <w:r w:rsidR="00810C49" w:rsidRPr="00F105E8">
        <w:rPr>
          <w:rFonts w:ascii="Century Gothic" w:hAnsi="Century Gothic"/>
        </w:rPr>
        <w:t>courses. R</w:t>
      </w:r>
      <w:r w:rsidR="009000ED" w:rsidRPr="00F105E8">
        <w:rPr>
          <w:rFonts w:ascii="Century Gothic" w:hAnsi="Century Gothic"/>
        </w:rPr>
        <w:t xml:space="preserve">ubrics can be found on the FACC website under the IB tab. </w:t>
      </w:r>
    </w:p>
    <w:p w:rsidR="00F57990" w:rsidRPr="00F105E8" w:rsidRDefault="007E66A8" w:rsidP="00283F59">
      <w:pPr>
        <w:pStyle w:val="Prrafodelista"/>
        <w:numPr>
          <w:ilvl w:val="0"/>
          <w:numId w:val="11"/>
        </w:numPr>
        <w:rPr>
          <w:rFonts w:ascii="Century Gothic" w:hAnsi="Century Gothic"/>
        </w:rPr>
      </w:pPr>
      <w:r w:rsidRPr="00F105E8">
        <w:rPr>
          <w:rFonts w:ascii="Century Gothic" w:hAnsi="Century Gothic"/>
        </w:rPr>
        <w:t>U</w:t>
      </w:r>
      <w:r w:rsidR="00F57990" w:rsidRPr="00F105E8">
        <w:rPr>
          <w:rFonts w:ascii="Century Gothic" w:hAnsi="Century Gothic"/>
        </w:rPr>
        <w:t>se those rubrics and objectives as the springboards for discussion about assessment with teachers, administrators, staff, and their children.</w:t>
      </w:r>
    </w:p>
    <w:p w:rsidR="00F57990" w:rsidRPr="00F105E8" w:rsidRDefault="007E66A8" w:rsidP="00283F59">
      <w:pPr>
        <w:pStyle w:val="Prrafodelista"/>
        <w:numPr>
          <w:ilvl w:val="0"/>
          <w:numId w:val="11"/>
        </w:numPr>
        <w:rPr>
          <w:rFonts w:ascii="Century Gothic" w:hAnsi="Century Gothic"/>
        </w:rPr>
      </w:pPr>
      <w:r w:rsidRPr="00F105E8">
        <w:rPr>
          <w:rFonts w:ascii="Century Gothic" w:hAnsi="Century Gothic"/>
        </w:rPr>
        <w:t>F</w:t>
      </w:r>
      <w:r w:rsidR="00F57990" w:rsidRPr="00F105E8">
        <w:rPr>
          <w:rFonts w:ascii="Century Gothic" w:hAnsi="Century Gothic"/>
        </w:rPr>
        <w:t>eel free to co</w:t>
      </w:r>
      <w:r w:rsidR="00810C49" w:rsidRPr="00F105E8">
        <w:rPr>
          <w:rFonts w:ascii="Century Gothic" w:hAnsi="Century Gothic"/>
        </w:rPr>
        <w:t>ntact teachers at any time with questions they might have regarding</w:t>
      </w:r>
      <w:r w:rsidR="00F57990" w:rsidRPr="00F105E8">
        <w:rPr>
          <w:rFonts w:ascii="Century Gothic" w:hAnsi="Century Gothic"/>
        </w:rPr>
        <w:t xml:space="preserve"> assessment. </w:t>
      </w:r>
    </w:p>
    <w:p w:rsidR="00F57990" w:rsidRPr="00F105E8" w:rsidRDefault="007E66A8" w:rsidP="00283F59">
      <w:pPr>
        <w:pStyle w:val="Prrafodelista"/>
        <w:numPr>
          <w:ilvl w:val="0"/>
          <w:numId w:val="11"/>
        </w:numPr>
        <w:rPr>
          <w:rFonts w:ascii="Century Gothic" w:hAnsi="Century Gothic"/>
        </w:rPr>
      </w:pPr>
      <w:r w:rsidRPr="00F105E8">
        <w:rPr>
          <w:rFonts w:ascii="Century Gothic" w:hAnsi="Century Gothic"/>
        </w:rPr>
        <w:t>S</w:t>
      </w:r>
      <w:r w:rsidR="00810C49" w:rsidRPr="00F105E8">
        <w:rPr>
          <w:rFonts w:ascii="Century Gothic" w:hAnsi="Century Gothic"/>
        </w:rPr>
        <w:t>upport their children’s</w:t>
      </w:r>
      <w:r w:rsidR="00F57990" w:rsidRPr="00F105E8">
        <w:rPr>
          <w:rFonts w:ascii="Century Gothic" w:hAnsi="Century Gothic"/>
        </w:rPr>
        <w:t xml:space="preserve"> academic and character growth throughout the MYP. </w:t>
      </w:r>
    </w:p>
    <w:p w:rsidR="00F54537" w:rsidRPr="00F105E8" w:rsidRDefault="00810C49" w:rsidP="00283F59">
      <w:pPr>
        <w:pStyle w:val="Prrafodelista"/>
        <w:numPr>
          <w:ilvl w:val="0"/>
          <w:numId w:val="11"/>
        </w:numPr>
        <w:rPr>
          <w:rFonts w:ascii="Century Gothic" w:hAnsi="Century Gothic"/>
        </w:rPr>
      </w:pPr>
      <w:r w:rsidRPr="00F105E8">
        <w:rPr>
          <w:rFonts w:ascii="Century Gothic" w:hAnsi="Century Gothic"/>
        </w:rPr>
        <w:t>Regularly c</w:t>
      </w:r>
      <w:r w:rsidR="00F54537" w:rsidRPr="00F105E8">
        <w:rPr>
          <w:rFonts w:ascii="Century Gothic" w:hAnsi="Century Gothic"/>
        </w:rPr>
        <w:t>heck teacher websites and FACC website for IB updates.</w:t>
      </w:r>
    </w:p>
    <w:p w:rsidR="00F54537" w:rsidRPr="00F105E8" w:rsidRDefault="00F54537" w:rsidP="00283F59">
      <w:pPr>
        <w:pStyle w:val="Prrafodelista"/>
        <w:numPr>
          <w:ilvl w:val="0"/>
          <w:numId w:val="11"/>
        </w:numPr>
        <w:rPr>
          <w:rFonts w:ascii="Century Gothic" w:hAnsi="Century Gothic"/>
        </w:rPr>
      </w:pPr>
      <w:r w:rsidRPr="00F105E8">
        <w:rPr>
          <w:rFonts w:ascii="Century Gothic" w:hAnsi="Century Gothic"/>
        </w:rPr>
        <w:t>Communicate with teachers, students, and administrators/leadership/IB Coordinator/</w:t>
      </w:r>
      <w:r w:rsidR="00773443" w:rsidRPr="00F105E8">
        <w:rPr>
          <w:rFonts w:ascii="Century Gothic" w:hAnsi="Century Gothic"/>
        </w:rPr>
        <w:t>s</w:t>
      </w:r>
      <w:r w:rsidRPr="00F105E8">
        <w:rPr>
          <w:rFonts w:ascii="Century Gothic" w:hAnsi="Century Gothic"/>
        </w:rPr>
        <w:t xml:space="preserve">taff </w:t>
      </w:r>
      <w:r w:rsidR="00810C49" w:rsidRPr="00F105E8">
        <w:rPr>
          <w:rFonts w:ascii="Century Gothic" w:hAnsi="Century Gothic"/>
        </w:rPr>
        <w:t xml:space="preserve">about </w:t>
      </w:r>
      <w:r w:rsidRPr="00F105E8">
        <w:rPr>
          <w:rFonts w:ascii="Century Gothic" w:hAnsi="Century Gothic"/>
        </w:rPr>
        <w:t>questions or comments they have regarding their student’s progress in the MYP</w:t>
      </w:r>
      <w:r w:rsidR="007E66A8" w:rsidRPr="00F105E8">
        <w:rPr>
          <w:rFonts w:ascii="Century Gothic" w:hAnsi="Century Gothic"/>
        </w:rPr>
        <w:t>.</w:t>
      </w:r>
    </w:p>
    <w:p w:rsidR="00F54537" w:rsidRPr="00F105E8" w:rsidRDefault="007E66A8" w:rsidP="00283F59">
      <w:pPr>
        <w:pStyle w:val="Prrafodelista"/>
        <w:numPr>
          <w:ilvl w:val="0"/>
          <w:numId w:val="11"/>
        </w:numPr>
        <w:rPr>
          <w:rFonts w:ascii="Century Gothic" w:hAnsi="Century Gothic"/>
        </w:rPr>
      </w:pPr>
      <w:r w:rsidRPr="00F105E8">
        <w:rPr>
          <w:rFonts w:ascii="Century Gothic" w:hAnsi="Century Gothic"/>
        </w:rPr>
        <w:t>Attend</w:t>
      </w:r>
      <w:r w:rsidR="00F54537" w:rsidRPr="00F105E8">
        <w:rPr>
          <w:rFonts w:ascii="Century Gothic" w:hAnsi="Century Gothic"/>
        </w:rPr>
        <w:t xml:space="preserve"> IB parent nights</w:t>
      </w:r>
      <w:r w:rsidRPr="00F105E8">
        <w:rPr>
          <w:rFonts w:ascii="Century Gothic" w:hAnsi="Century Gothic"/>
        </w:rPr>
        <w:t>.</w:t>
      </w:r>
      <w:r w:rsidR="00F54537" w:rsidRPr="00F105E8">
        <w:rPr>
          <w:rFonts w:ascii="Century Gothic" w:hAnsi="Century Gothic"/>
        </w:rPr>
        <w:t xml:space="preserve"> </w:t>
      </w:r>
    </w:p>
    <w:p w:rsidR="007532F2" w:rsidRDefault="00DE65C8" w:rsidP="007532F2">
      <w:pPr>
        <w:spacing w:after="0"/>
        <w:contextualSpacing/>
        <w:rPr>
          <w:rFonts w:ascii="Century Gothic" w:hAnsi="Century Gothic"/>
          <w:b/>
          <w:sz w:val="24"/>
          <w:u w:val="single"/>
        </w:rPr>
      </w:pPr>
      <w:r w:rsidRPr="00DE65C8">
        <w:rPr>
          <w:rFonts w:ascii="Century Gothic" w:hAnsi="Century Gothic"/>
          <w:b/>
          <w:sz w:val="24"/>
          <w:u w:val="single"/>
        </w:rPr>
        <w:t>Learner Profile Attributes Within the Assessment Policy</w:t>
      </w:r>
    </w:p>
    <w:p w:rsidR="00E01E44" w:rsidRDefault="00E01E44" w:rsidP="007532F2">
      <w:pPr>
        <w:spacing w:after="0"/>
        <w:contextualSpacing/>
        <w:rPr>
          <w:rFonts w:ascii="Century Gothic" w:hAnsi="Century Gothic"/>
          <w:b/>
          <w:sz w:val="24"/>
          <w:u w:val="single"/>
        </w:rPr>
      </w:pPr>
    </w:p>
    <w:p w:rsidR="00DE65C8" w:rsidRPr="007532F2" w:rsidRDefault="00DE65C8" w:rsidP="007532F2">
      <w:pPr>
        <w:pStyle w:val="Prrafodelista"/>
        <w:numPr>
          <w:ilvl w:val="0"/>
          <w:numId w:val="21"/>
        </w:numPr>
        <w:spacing w:after="0"/>
        <w:rPr>
          <w:rFonts w:ascii="Century Gothic" w:hAnsi="Century Gothic"/>
          <w:b/>
          <w:u w:val="single"/>
        </w:rPr>
      </w:pPr>
      <w:r w:rsidRPr="007532F2">
        <w:rPr>
          <w:rFonts w:ascii="Century Gothic" w:hAnsi="Century Gothic"/>
        </w:rPr>
        <w:t>Principled - Students act with integrity and honesty; they take responsibility for their own actions.</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Inquirers – Students are encouraged to be self-advocates who ask questions and seek answers regarding assessment policies. By providing students with assessment tasks that encourage continued learning, we promote inquiry.</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Knowledgeable – Students explore concepts, ideas and issues. We aim to develop knowledgeable students who care about their education by involving them in the assessment process.</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Open-minded – Students are accustomed to seeking and evaluating a range of points of view.</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Risk-takers – Students are brave and articulate in defending their beliefs.</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Reflective - By offering specific feedback that highlights students’ strengths and addresses areas of improvement, we can help students reflect and set goals so they can advance to the next level of achievement.</w:t>
      </w:r>
    </w:p>
    <w:p w:rsidR="00DE65C8" w:rsidRPr="00DE65C8" w:rsidRDefault="00DE65C8" w:rsidP="00283F59">
      <w:pPr>
        <w:pStyle w:val="Prrafodelista"/>
        <w:numPr>
          <w:ilvl w:val="0"/>
          <w:numId w:val="4"/>
        </w:numPr>
        <w:rPr>
          <w:rFonts w:ascii="Century Gothic" w:hAnsi="Century Gothic"/>
        </w:rPr>
      </w:pPr>
      <w:r w:rsidRPr="00DE65C8">
        <w:rPr>
          <w:rFonts w:ascii="Century Gothic" w:hAnsi="Century Gothic"/>
        </w:rPr>
        <w:t>Thinkers – By providing students with assessment tasks that encourage them to exercise initiative in thinking critically and creatively, we are developing students who recognize and approach complex problems and make reasoned ethical decisions.</w:t>
      </w:r>
    </w:p>
    <w:p w:rsidR="00DE65C8" w:rsidRPr="00DE65C8" w:rsidRDefault="00DE65C8" w:rsidP="00283F59">
      <w:pPr>
        <w:contextualSpacing/>
        <w:rPr>
          <w:rFonts w:ascii="Century Gothic" w:hAnsi="Century Gothic"/>
        </w:rPr>
      </w:pPr>
      <w:r w:rsidRPr="00DE65C8">
        <w:rPr>
          <w:rFonts w:ascii="Century Gothic" w:hAnsi="Century Gothic"/>
        </w:rPr>
        <w:t>These qualities, when applied to learning and student work, will establish skills and behavior which support solid practices in the classroom that continue to the assessment level. These positive practices are expected to be introduced, modeled and used throughout the school.</w:t>
      </w:r>
    </w:p>
    <w:p w:rsidR="00DE65C8" w:rsidRPr="00DE65C8" w:rsidRDefault="00DE65C8" w:rsidP="00283F59">
      <w:pPr>
        <w:contextualSpacing/>
        <w:rPr>
          <w:rFonts w:ascii="Century Gothic" w:hAnsi="Century Gothic"/>
        </w:rPr>
      </w:pPr>
    </w:p>
    <w:p w:rsidR="00DE65C8" w:rsidRPr="00DE65C8" w:rsidRDefault="00DE65C8" w:rsidP="00283F59">
      <w:pPr>
        <w:contextualSpacing/>
        <w:rPr>
          <w:rFonts w:ascii="Century Gothic" w:hAnsi="Century Gothic"/>
        </w:rPr>
      </w:pPr>
      <w:r w:rsidRPr="00DE65C8">
        <w:rPr>
          <w:rFonts w:ascii="Century Gothic" w:hAnsi="Century Gothic"/>
        </w:rPr>
        <w:t>In addition, through the creation of assessments with real-world contexts, we encourage students to broaden their perspectives, thus promoting international mindedness. At FACC, we see the diversity of our learning community, as well as that of our global community, as positive resources. Utilizing this diversity can enrich learning and provide opportunities for students and staff to heighten their awareness and expand their thinking.</w:t>
      </w:r>
    </w:p>
    <w:p w:rsidR="00DE65C8" w:rsidRDefault="00DE65C8" w:rsidP="00283F59">
      <w:pPr>
        <w:spacing w:after="0"/>
        <w:rPr>
          <w:rFonts w:ascii="Century Gothic" w:hAnsi="Century Gothic"/>
          <w:b/>
          <w:sz w:val="24"/>
          <w:szCs w:val="24"/>
          <w:u w:val="single"/>
        </w:rPr>
      </w:pPr>
    </w:p>
    <w:p w:rsidR="00F57990" w:rsidRPr="00F105E8" w:rsidRDefault="00F57990" w:rsidP="00F57990">
      <w:pPr>
        <w:spacing w:after="160" w:line="259" w:lineRule="auto"/>
        <w:rPr>
          <w:rFonts w:ascii="Century Gothic" w:hAnsi="Century Gothic"/>
          <w:b/>
          <w:sz w:val="24"/>
          <w:szCs w:val="24"/>
          <w:u w:val="single"/>
        </w:rPr>
      </w:pPr>
      <w:r w:rsidRPr="00F105E8">
        <w:rPr>
          <w:rFonts w:ascii="Century Gothic" w:hAnsi="Century Gothic"/>
          <w:b/>
          <w:sz w:val="24"/>
          <w:szCs w:val="24"/>
          <w:u w:val="single"/>
        </w:rPr>
        <w:lastRenderedPageBreak/>
        <w:t>Assessment Practices</w:t>
      </w:r>
    </w:p>
    <w:p w:rsidR="00F57990" w:rsidRPr="00F105E8" w:rsidRDefault="00F57990" w:rsidP="00283F59">
      <w:pPr>
        <w:spacing w:after="160"/>
        <w:rPr>
          <w:rFonts w:ascii="Century Gothic" w:hAnsi="Century Gothic"/>
        </w:rPr>
      </w:pPr>
      <w:r w:rsidRPr="00F105E8">
        <w:rPr>
          <w:rFonts w:ascii="Century Gothic" w:hAnsi="Century Gothic"/>
        </w:rPr>
        <w:t>At</w:t>
      </w:r>
      <w:r w:rsidR="00DF7741" w:rsidRPr="00F105E8">
        <w:rPr>
          <w:rFonts w:ascii="Century Gothic" w:hAnsi="Century Gothic"/>
        </w:rPr>
        <w:t xml:space="preserve"> FACC</w:t>
      </w:r>
      <w:r w:rsidR="00810C49" w:rsidRPr="00F105E8">
        <w:rPr>
          <w:rFonts w:ascii="Century Gothic" w:hAnsi="Century Gothic"/>
        </w:rPr>
        <w:t>,</w:t>
      </w:r>
      <w:r w:rsidR="007C2328" w:rsidRPr="00F105E8">
        <w:rPr>
          <w:rFonts w:ascii="Century Gothic" w:hAnsi="Century Gothic"/>
        </w:rPr>
        <w:t xml:space="preserve"> we recognize that differentiation is the key to helping all students find success.</w:t>
      </w:r>
      <w:r w:rsidR="00545176" w:rsidRPr="00F105E8">
        <w:rPr>
          <w:rFonts w:ascii="Century Gothic" w:hAnsi="Century Gothic"/>
        </w:rPr>
        <w:t xml:space="preserve"> </w:t>
      </w:r>
      <w:r w:rsidR="00047A6D" w:rsidRPr="00F105E8">
        <w:rPr>
          <w:rFonts w:ascii="Century Gothic" w:hAnsi="Century Gothic"/>
        </w:rPr>
        <w:t>W</w:t>
      </w:r>
      <w:r w:rsidRPr="00F105E8">
        <w:rPr>
          <w:rFonts w:ascii="Century Gothic" w:hAnsi="Century Gothic"/>
        </w:rPr>
        <w:t xml:space="preserve">e use a variety of resources and approaches to </w:t>
      </w:r>
      <w:r w:rsidR="00810C49" w:rsidRPr="00F105E8">
        <w:rPr>
          <w:rFonts w:ascii="Century Gothic" w:hAnsi="Century Gothic"/>
        </w:rPr>
        <w:t>ensure that all of our students’</w:t>
      </w:r>
      <w:r w:rsidRPr="00F105E8">
        <w:rPr>
          <w:rFonts w:ascii="Century Gothic" w:hAnsi="Century Gothic"/>
        </w:rPr>
        <w:t xml:space="preserve"> needs are met. The results and performances demonstrate a conceptual understanding of the learning objectives being taught. The following are characteristics of effective assessment practices at</w:t>
      </w:r>
      <w:r w:rsidR="00DF7741" w:rsidRPr="00F105E8">
        <w:rPr>
          <w:rFonts w:ascii="Century Gothic" w:hAnsi="Century Gothic"/>
        </w:rPr>
        <w:t xml:space="preserve"> FACC</w:t>
      </w:r>
      <w:r w:rsidRPr="00F105E8">
        <w:rPr>
          <w:rFonts w:ascii="Century Gothic" w:hAnsi="Century Gothic"/>
        </w:rPr>
        <w:t>:</w:t>
      </w:r>
    </w:p>
    <w:p w:rsidR="00F57990" w:rsidRPr="00F105E8" w:rsidRDefault="00F57990" w:rsidP="00283F59">
      <w:pPr>
        <w:numPr>
          <w:ilvl w:val="0"/>
          <w:numId w:val="1"/>
        </w:numPr>
        <w:spacing w:after="160"/>
        <w:contextualSpacing/>
        <w:rPr>
          <w:rFonts w:ascii="Century Gothic" w:hAnsi="Century Gothic"/>
        </w:rPr>
      </w:pPr>
      <w:r w:rsidRPr="00F105E8">
        <w:rPr>
          <w:rFonts w:ascii="Century Gothic" w:hAnsi="Century Gothic"/>
        </w:rPr>
        <w:t>Assessments contain a backward design to ensure the relevance of</w:t>
      </w:r>
      <w:r w:rsidR="005E1CAA" w:rsidRPr="00F105E8">
        <w:rPr>
          <w:rFonts w:ascii="Century Gothic" w:hAnsi="Century Gothic"/>
        </w:rPr>
        <w:t xml:space="preserve"> the objectives being taught</w:t>
      </w:r>
      <w:r w:rsidR="00810C49" w:rsidRPr="00F105E8">
        <w:rPr>
          <w:rFonts w:ascii="Century Gothic" w:hAnsi="Century Gothic"/>
        </w:rPr>
        <w:t xml:space="preserve"> (</w:t>
      </w:r>
      <w:r w:rsidR="005E1CAA" w:rsidRPr="00F105E8">
        <w:rPr>
          <w:rFonts w:ascii="Century Gothic" w:hAnsi="Century Gothic"/>
        </w:rPr>
        <w:t>aligning with each subject group</w:t>
      </w:r>
      <w:r w:rsidR="00545176" w:rsidRPr="00F105E8">
        <w:rPr>
          <w:rFonts w:ascii="Century Gothic" w:hAnsi="Century Gothic"/>
        </w:rPr>
        <w:t>’</w:t>
      </w:r>
      <w:r w:rsidR="005E1CAA" w:rsidRPr="00F105E8">
        <w:rPr>
          <w:rFonts w:ascii="Century Gothic" w:hAnsi="Century Gothic"/>
        </w:rPr>
        <w:t xml:space="preserve">s </w:t>
      </w:r>
      <w:r w:rsidRPr="00F105E8">
        <w:rPr>
          <w:rFonts w:ascii="Century Gothic" w:hAnsi="Century Gothic"/>
        </w:rPr>
        <w:t xml:space="preserve">MYP aims and objectives, </w:t>
      </w:r>
      <w:r w:rsidR="005E1CAA" w:rsidRPr="00F105E8">
        <w:rPr>
          <w:rFonts w:ascii="Century Gothic" w:hAnsi="Century Gothic"/>
        </w:rPr>
        <w:t xml:space="preserve">as well as the Florida </w:t>
      </w:r>
      <w:r w:rsidRPr="00F105E8">
        <w:rPr>
          <w:rFonts w:ascii="Century Gothic" w:hAnsi="Century Gothic"/>
        </w:rPr>
        <w:t>State Standards)</w:t>
      </w:r>
      <w:r w:rsidR="005E1CAA" w:rsidRPr="00F105E8">
        <w:rPr>
          <w:rFonts w:ascii="Century Gothic" w:hAnsi="Century Gothic"/>
        </w:rPr>
        <w:t>.</w:t>
      </w:r>
    </w:p>
    <w:p w:rsidR="00F57990"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i</w:t>
      </w:r>
      <w:r w:rsidR="00F57990" w:rsidRPr="00F105E8">
        <w:rPr>
          <w:rFonts w:ascii="Century Gothic" w:hAnsi="Century Gothic"/>
        </w:rPr>
        <w:t xml:space="preserve">nclude connections to </w:t>
      </w:r>
      <w:r w:rsidRPr="00F105E8">
        <w:rPr>
          <w:rFonts w:ascii="Century Gothic" w:hAnsi="Century Gothic"/>
        </w:rPr>
        <w:t xml:space="preserve">the different </w:t>
      </w:r>
      <w:r w:rsidR="00DF7741" w:rsidRPr="00F105E8">
        <w:rPr>
          <w:rFonts w:ascii="Century Gothic" w:hAnsi="Century Gothic"/>
        </w:rPr>
        <w:t xml:space="preserve">IB </w:t>
      </w:r>
      <w:r w:rsidR="00545176" w:rsidRPr="00F105E8">
        <w:rPr>
          <w:rFonts w:ascii="Century Gothic" w:hAnsi="Century Gothic"/>
        </w:rPr>
        <w:t>l</w:t>
      </w:r>
      <w:r w:rsidR="00F57990" w:rsidRPr="00F105E8">
        <w:rPr>
          <w:rFonts w:ascii="Century Gothic" w:hAnsi="Century Gothic"/>
        </w:rPr>
        <w:t xml:space="preserve">earner </w:t>
      </w:r>
      <w:r w:rsidR="00545176" w:rsidRPr="00F105E8">
        <w:rPr>
          <w:rFonts w:ascii="Century Gothic" w:hAnsi="Century Gothic"/>
        </w:rPr>
        <w:t>p</w:t>
      </w:r>
      <w:r w:rsidR="00F57990" w:rsidRPr="00F105E8">
        <w:rPr>
          <w:rFonts w:ascii="Century Gothic" w:hAnsi="Century Gothic"/>
        </w:rPr>
        <w:t xml:space="preserve">rofiles </w:t>
      </w:r>
      <w:r w:rsidRPr="00F105E8">
        <w:rPr>
          <w:rFonts w:ascii="Century Gothic" w:hAnsi="Century Gothic"/>
        </w:rPr>
        <w:t xml:space="preserve">attributes. </w:t>
      </w:r>
    </w:p>
    <w:p w:rsidR="00F57990"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are d</w:t>
      </w:r>
      <w:r w:rsidR="00F57990" w:rsidRPr="00F105E8">
        <w:rPr>
          <w:rFonts w:ascii="Century Gothic" w:hAnsi="Century Gothic"/>
        </w:rPr>
        <w:t xml:space="preserve">iverse in method to address </w:t>
      </w:r>
      <w:r w:rsidRPr="00F105E8">
        <w:rPr>
          <w:rFonts w:ascii="Century Gothic" w:hAnsi="Century Gothic"/>
        </w:rPr>
        <w:t xml:space="preserve">the </w:t>
      </w:r>
      <w:r w:rsidR="00F57990" w:rsidRPr="00F105E8">
        <w:rPr>
          <w:rFonts w:ascii="Century Gothic" w:hAnsi="Century Gothic"/>
        </w:rPr>
        <w:t>different learning styles</w:t>
      </w:r>
      <w:r w:rsidRPr="00F105E8">
        <w:rPr>
          <w:rFonts w:ascii="Century Gothic" w:hAnsi="Century Gothic"/>
        </w:rPr>
        <w:t>.</w:t>
      </w:r>
    </w:p>
    <w:p w:rsidR="005C5A83"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Assessments f</w:t>
      </w:r>
      <w:r w:rsidR="005C5A83" w:rsidRPr="00F105E8">
        <w:rPr>
          <w:rFonts w:ascii="Century Gothic" w:hAnsi="Century Gothic"/>
        </w:rPr>
        <w:t xml:space="preserve">oster </w:t>
      </w:r>
      <w:r w:rsidRPr="00F105E8">
        <w:rPr>
          <w:rFonts w:ascii="Century Gothic" w:hAnsi="Century Gothic"/>
        </w:rPr>
        <w:t xml:space="preserve">student </w:t>
      </w:r>
      <w:r w:rsidR="005C5A83" w:rsidRPr="00F105E8">
        <w:rPr>
          <w:rFonts w:ascii="Century Gothic" w:hAnsi="Century Gothic"/>
        </w:rPr>
        <w:t>inquiry and exploration</w:t>
      </w:r>
      <w:r w:rsidRPr="00F105E8">
        <w:rPr>
          <w:rFonts w:ascii="Century Gothic" w:hAnsi="Century Gothic"/>
        </w:rPr>
        <w:t>.</w:t>
      </w:r>
      <w:r w:rsidR="005C5A83" w:rsidRPr="00F105E8">
        <w:rPr>
          <w:rFonts w:ascii="Century Gothic" w:hAnsi="Century Gothic"/>
        </w:rPr>
        <w:t xml:space="preserve"> </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 xml:space="preserve">Assessments development and build </w:t>
      </w:r>
      <w:r w:rsidR="00545176" w:rsidRPr="00F105E8">
        <w:rPr>
          <w:rFonts w:ascii="Century Gothic" w:hAnsi="Century Gothic"/>
        </w:rPr>
        <w:t>a</w:t>
      </w:r>
      <w:r w:rsidRPr="00F105E8">
        <w:rPr>
          <w:rFonts w:ascii="Century Gothic" w:hAnsi="Century Gothic"/>
        </w:rPr>
        <w:t xml:space="preserve">pproaches to </w:t>
      </w:r>
      <w:r w:rsidR="00545176" w:rsidRPr="00F105E8">
        <w:rPr>
          <w:rFonts w:ascii="Century Gothic" w:hAnsi="Century Gothic"/>
        </w:rPr>
        <w:t>l</w:t>
      </w:r>
      <w:r w:rsidRPr="00F105E8">
        <w:rPr>
          <w:rFonts w:ascii="Century Gothic" w:hAnsi="Century Gothic"/>
        </w:rPr>
        <w:t>earning skills which are consist with 21</w:t>
      </w:r>
      <w:r w:rsidRPr="00F105E8">
        <w:rPr>
          <w:rFonts w:ascii="Century Gothic" w:hAnsi="Century Gothic"/>
          <w:vertAlign w:val="superscript"/>
        </w:rPr>
        <w:t>st</w:t>
      </w:r>
      <w:r w:rsidR="008D5CF7" w:rsidRPr="00F105E8">
        <w:rPr>
          <w:rFonts w:ascii="Century Gothic" w:hAnsi="Century Gothic"/>
        </w:rPr>
        <w:t xml:space="preserve"> century skills.</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w:t>
      </w:r>
      <w:r w:rsidR="008D5CF7" w:rsidRPr="00F105E8">
        <w:rPr>
          <w:rFonts w:ascii="Century Gothic" w:hAnsi="Century Gothic"/>
        </w:rPr>
        <w:t>s are</w:t>
      </w:r>
      <w:r w:rsidRPr="00F105E8">
        <w:rPr>
          <w:rFonts w:ascii="Century Gothic" w:hAnsi="Century Gothic"/>
        </w:rPr>
        <w:t xml:space="preserve"> grounded in real-world applications</w:t>
      </w:r>
      <w:r w:rsidR="008D5CF7" w:rsidRPr="00F105E8">
        <w:rPr>
          <w:rFonts w:ascii="Century Gothic" w:hAnsi="Century Gothic"/>
        </w:rPr>
        <w:t>.</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w:t>
      </w:r>
      <w:r w:rsidR="008D5CF7" w:rsidRPr="00F105E8">
        <w:rPr>
          <w:rFonts w:ascii="Century Gothic" w:hAnsi="Century Gothic"/>
        </w:rPr>
        <w:t>s provide</w:t>
      </w:r>
      <w:r w:rsidRPr="00F105E8">
        <w:rPr>
          <w:rFonts w:ascii="Century Gothic" w:hAnsi="Century Gothic"/>
        </w:rPr>
        <w:t xml:space="preserve"> students multiple opportunities to display what they know, understand, or are able to perform. </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f</w:t>
      </w:r>
      <w:r w:rsidR="00F57990" w:rsidRPr="00F105E8">
        <w:rPr>
          <w:rFonts w:ascii="Century Gothic" w:hAnsi="Century Gothic"/>
        </w:rPr>
        <w:t>requent and ongoing</w:t>
      </w:r>
      <w:r w:rsidRPr="00F105E8">
        <w:rPr>
          <w:rFonts w:ascii="Century Gothic" w:hAnsi="Century Gothic"/>
        </w:rPr>
        <w:t xml:space="preserve"> and vary in type and purpose.</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r</w:t>
      </w:r>
      <w:r w:rsidR="00F57990" w:rsidRPr="00F105E8">
        <w:rPr>
          <w:rFonts w:ascii="Century Gothic" w:hAnsi="Century Gothic"/>
        </w:rPr>
        <w:t>elevant and meaningful to the student</w:t>
      </w:r>
      <w:r w:rsidRPr="00F105E8">
        <w:rPr>
          <w:rFonts w:ascii="Century Gothic" w:hAnsi="Century Gothic"/>
        </w:rPr>
        <w:t>s.</w:t>
      </w:r>
    </w:p>
    <w:p w:rsidR="00F57990"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Assessments are consistent with the appropriate subject group year.</w:t>
      </w:r>
    </w:p>
    <w:p w:rsidR="007C2328" w:rsidRPr="00F105E8" w:rsidRDefault="008D5CF7" w:rsidP="00283F59">
      <w:pPr>
        <w:numPr>
          <w:ilvl w:val="0"/>
          <w:numId w:val="1"/>
        </w:numPr>
        <w:spacing w:after="160"/>
        <w:contextualSpacing/>
        <w:rPr>
          <w:rFonts w:ascii="Century Gothic" w:hAnsi="Century Gothic"/>
        </w:rPr>
      </w:pPr>
      <w:r w:rsidRPr="00F105E8">
        <w:rPr>
          <w:rFonts w:ascii="Century Gothic" w:hAnsi="Century Gothic"/>
        </w:rPr>
        <w:t xml:space="preserve">Assessment practices provide students with timely and meaningful feedback about their progress and areas of growth. </w:t>
      </w:r>
    </w:p>
    <w:p w:rsidR="007C2328" w:rsidRPr="00F105E8" w:rsidRDefault="007C2328" w:rsidP="00283F59">
      <w:pPr>
        <w:numPr>
          <w:ilvl w:val="0"/>
          <w:numId w:val="1"/>
        </w:numPr>
        <w:spacing w:after="160"/>
        <w:contextualSpacing/>
        <w:rPr>
          <w:rFonts w:ascii="Century Gothic" w:hAnsi="Century Gothic"/>
        </w:rPr>
      </w:pPr>
      <w:r w:rsidRPr="00F105E8">
        <w:rPr>
          <w:rFonts w:ascii="Century Gothic" w:hAnsi="Century Gothic"/>
        </w:rPr>
        <w:t>Assessment practices promote reflection among teachers</w:t>
      </w:r>
      <w:r w:rsidR="006B6A72" w:rsidRPr="00F105E8">
        <w:rPr>
          <w:rFonts w:ascii="Century Gothic" w:hAnsi="Century Gothic"/>
        </w:rPr>
        <w:t xml:space="preserve"> and students</w:t>
      </w:r>
      <w:r w:rsidRPr="00F105E8">
        <w:rPr>
          <w:rFonts w:ascii="Century Gothic" w:hAnsi="Century Gothic"/>
        </w:rPr>
        <w:t>.</w:t>
      </w:r>
    </w:p>
    <w:p w:rsidR="005E1CAA" w:rsidRPr="00F105E8" w:rsidRDefault="005E1CAA" w:rsidP="00283F59">
      <w:pPr>
        <w:numPr>
          <w:ilvl w:val="0"/>
          <w:numId w:val="1"/>
        </w:numPr>
        <w:spacing w:after="160"/>
        <w:contextualSpacing/>
        <w:rPr>
          <w:rFonts w:ascii="Century Gothic" w:hAnsi="Century Gothic"/>
        </w:rPr>
      </w:pPr>
      <w:r w:rsidRPr="00F105E8">
        <w:rPr>
          <w:rFonts w:ascii="Century Gothic" w:hAnsi="Century Gothic"/>
        </w:rPr>
        <w:t>Assessment practices recognize and take into account student</w:t>
      </w:r>
      <w:r w:rsidR="006B6A72" w:rsidRPr="00F105E8">
        <w:rPr>
          <w:rFonts w:ascii="Century Gothic" w:hAnsi="Century Gothic"/>
        </w:rPr>
        <w:t>s</w:t>
      </w:r>
      <w:r w:rsidRPr="00F105E8">
        <w:rPr>
          <w:rFonts w:ascii="Century Gothic" w:hAnsi="Century Gothic"/>
        </w:rPr>
        <w:t xml:space="preserve"> with special education needs and their I</w:t>
      </w:r>
      <w:r w:rsidR="00DF7741" w:rsidRPr="00F105E8">
        <w:rPr>
          <w:rFonts w:ascii="Century Gothic" w:hAnsi="Century Gothic"/>
        </w:rPr>
        <w:t>ndividual Education Plan (IEP)</w:t>
      </w:r>
      <w:r w:rsidRPr="00F105E8">
        <w:rPr>
          <w:rFonts w:ascii="Century Gothic" w:hAnsi="Century Gothic"/>
        </w:rPr>
        <w:t>.</w:t>
      </w:r>
    </w:p>
    <w:p w:rsidR="005C5A83" w:rsidRPr="007532F2" w:rsidRDefault="00F57990" w:rsidP="00283F59">
      <w:pPr>
        <w:numPr>
          <w:ilvl w:val="0"/>
          <w:numId w:val="1"/>
        </w:numPr>
        <w:spacing w:after="160"/>
        <w:contextualSpacing/>
        <w:rPr>
          <w:rFonts w:ascii="Century Gothic" w:hAnsi="Century Gothic"/>
        </w:rPr>
      </w:pPr>
      <w:r w:rsidRPr="007532F2">
        <w:rPr>
          <w:rFonts w:ascii="Century Gothic" w:hAnsi="Century Gothic"/>
        </w:rPr>
        <w:t>Teachers work collaboratively to design MYP unit planners, assessment</w:t>
      </w:r>
      <w:r w:rsidR="007C2328" w:rsidRPr="007532F2">
        <w:rPr>
          <w:rFonts w:ascii="Century Gothic" w:hAnsi="Century Gothic"/>
        </w:rPr>
        <w:t>s</w:t>
      </w:r>
      <w:r w:rsidRPr="007532F2">
        <w:rPr>
          <w:rFonts w:ascii="Century Gothic" w:hAnsi="Century Gothic"/>
        </w:rPr>
        <w:t>,</w:t>
      </w:r>
      <w:r w:rsidR="006E1DBE" w:rsidRPr="007532F2">
        <w:rPr>
          <w:rFonts w:ascii="Century Gothic" w:hAnsi="Century Gothic"/>
        </w:rPr>
        <w:t xml:space="preserve"> grading practices </w:t>
      </w:r>
      <w:r w:rsidRPr="007532F2">
        <w:rPr>
          <w:rFonts w:ascii="Century Gothic" w:hAnsi="Century Gothic"/>
        </w:rPr>
        <w:t>and task-specific rubrics</w:t>
      </w:r>
      <w:r w:rsidR="007C2328" w:rsidRPr="007532F2">
        <w:rPr>
          <w:rFonts w:ascii="Century Gothic" w:hAnsi="Century Gothic"/>
        </w:rPr>
        <w:t>.</w:t>
      </w:r>
    </w:p>
    <w:p w:rsidR="00111CF7" w:rsidRPr="00F105E8" w:rsidRDefault="00111CF7" w:rsidP="00283F59">
      <w:pPr>
        <w:spacing w:after="0"/>
        <w:ind w:left="720"/>
        <w:contextualSpacing/>
        <w:rPr>
          <w:rFonts w:ascii="Century Gothic" w:hAnsi="Century Gothic"/>
          <w:highlight w:val="yellow"/>
        </w:rPr>
      </w:pPr>
    </w:p>
    <w:p w:rsidR="00F57990" w:rsidRPr="00F105E8" w:rsidRDefault="00F57990" w:rsidP="00283F59">
      <w:pPr>
        <w:spacing w:after="160"/>
        <w:rPr>
          <w:rFonts w:ascii="Century Gothic" w:hAnsi="Century Gothic"/>
        </w:rPr>
      </w:pPr>
      <w:r w:rsidRPr="00F105E8">
        <w:rPr>
          <w:rFonts w:ascii="Century Gothic" w:hAnsi="Century Gothic"/>
        </w:rPr>
        <w:t xml:space="preserve">Assessment strategies are methods used to gather information about students’ learning. They can be applied during the learning process or at the end of a unit to assess student </w:t>
      </w:r>
      <w:r w:rsidR="006B6A72" w:rsidRPr="00F105E8">
        <w:rPr>
          <w:rFonts w:ascii="Century Gothic" w:hAnsi="Century Gothic"/>
        </w:rPr>
        <w:t>comprehension and achievement level</w:t>
      </w:r>
      <w:r w:rsidRPr="00F105E8">
        <w:rPr>
          <w:rFonts w:ascii="Century Gothic" w:hAnsi="Century Gothic"/>
        </w:rPr>
        <w:t xml:space="preserve">. </w:t>
      </w:r>
      <w:r w:rsidR="006B6A72" w:rsidRPr="00F105E8">
        <w:rPr>
          <w:rFonts w:ascii="Century Gothic" w:hAnsi="Century Gothic"/>
        </w:rPr>
        <w:t xml:space="preserve">Assessments can also be given before a unit of study to determine the student’s prior knowledge. </w:t>
      </w:r>
    </w:p>
    <w:p w:rsidR="00F57990" w:rsidRPr="00F105E8" w:rsidRDefault="00F57990" w:rsidP="00283F59">
      <w:pPr>
        <w:numPr>
          <w:ilvl w:val="0"/>
          <w:numId w:val="3"/>
        </w:numPr>
        <w:spacing w:after="160"/>
        <w:contextualSpacing/>
        <w:rPr>
          <w:rFonts w:ascii="Century Gothic" w:hAnsi="Century Gothic"/>
        </w:rPr>
      </w:pPr>
      <w:r w:rsidRPr="00F105E8">
        <w:rPr>
          <w:rFonts w:ascii="Century Gothic" w:hAnsi="Century Gothic"/>
        </w:rPr>
        <w:t>Observations – Teachers are able to assess student comprehension by engaging students in discussions or observing the whole class/ individ</w:t>
      </w:r>
      <w:r w:rsidR="00810C49" w:rsidRPr="00F105E8">
        <w:rPr>
          <w:rFonts w:ascii="Century Gothic" w:hAnsi="Century Gothic"/>
        </w:rPr>
        <w:t>ual students when completing</w:t>
      </w:r>
      <w:r w:rsidRPr="00F105E8">
        <w:rPr>
          <w:rFonts w:ascii="Century Gothic" w:hAnsi="Century Gothic"/>
        </w:rPr>
        <w:t xml:space="preserve"> task</w:t>
      </w:r>
      <w:r w:rsidR="00810C49" w:rsidRPr="00F105E8">
        <w:rPr>
          <w:rFonts w:ascii="Century Gothic" w:hAnsi="Century Gothic"/>
        </w:rPr>
        <w:t>s</w:t>
      </w:r>
      <w:r w:rsidRPr="00F105E8">
        <w:rPr>
          <w:rFonts w:ascii="Century Gothic" w:hAnsi="Century Gothic"/>
        </w:rPr>
        <w:t>.</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 xml:space="preserve">Reflections – These journal entries </w:t>
      </w:r>
      <w:r w:rsidR="00810C49" w:rsidRPr="00F105E8">
        <w:rPr>
          <w:rFonts w:ascii="Century Gothic" w:hAnsi="Century Gothic"/>
        </w:rPr>
        <w:t xml:space="preserve">require </w:t>
      </w:r>
      <w:r w:rsidRPr="00F105E8">
        <w:rPr>
          <w:rFonts w:ascii="Century Gothic" w:hAnsi="Century Gothic"/>
        </w:rPr>
        <w:t xml:space="preserve">students to </w:t>
      </w:r>
      <w:r w:rsidR="006B6A72" w:rsidRPr="00F105E8">
        <w:rPr>
          <w:rFonts w:ascii="Century Gothic" w:hAnsi="Century Gothic"/>
        </w:rPr>
        <w:t xml:space="preserve">develop responsibility </w:t>
      </w:r>
      <w:r w:rsidRPr="00F105E8">
        <w:rPr>
          <w:rFonts w:ascii="Century Gothic" w:hAnsi="Century Gothic"/>
        </w:rPr>
        <w:t>for their own learning by becoming active learners.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Selected Responses – As formative assessments, these may be used during or at the conclusion of a unit in the form of quizzes and unit exams to measure student achievement and comprehension. This provides teachers and students with immediate feedback on learning.</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Open-ended tasks – Students elaborate on their understanding of specific prompts by constructing creative presentations, discussions, or writing tasks.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lastRenderedPageBreak/>
        <w:t>Performance Tasks – These give students an opportunity to demonstrate knowledge, skills, and understandings they have gained in relationship to the learning objectives. They may be</w:t>
      </w:r>
      <w:r w:rsidR="00DF7741" w:rsidRPr="00F105E8">
        <w:rPr>
          <w:rFonts w:ascii="Century Gothic" w:hAnsi="Century Gothic"/>
        </w:rPr>
        <w:t>,</w:t>
      </w:r>
      <w:r w:rsidRPr="00F105E8">
        <w:rPr>
          <w:rFonts w:ascii="Century Gothic" w:hAnsi="Century Gothic"/>
        </w:rPr>
        <w:t xml:space="preserve"> but </w:t>
      </w:r>
      <w:r w:rsidR="006B6A72" w:rsidRPr="00F105E8">
        <w:rPr>
          <w:rFonts w:ascii="Century Gothic" w:hAnsi="Century Gothic"/>
        </w:rPr>
        <w:t xml:space="preserve">are </w:t>
      </w:r>
      <w:r w:rsidRPr="00F105E8">
        <w:rPr>
          <w:rFonts w:ascii="Century Gothic" w:hAnsi="Century Gothic"/>
        </w:rPr>
        <w:t>not limite</w:t>
      </w:r>
      <w:r w:rsidR="006B6A72" w:rsidRPr="00F105E8">
        <w:rPr>
          <w:rFonts w:ascii="Century Gothic" w:hAnsi="Century Gothic"/>
        </w:rPr>
        <w:t>d</w:t>
      </w:r>
      <w:r w:rsidR="00DF7741" w:rsidRPr="00F105E8">
        <w:rPr>
          <w:rFonts w:ascii="Century Gothic" w:hAnsi="Century Gothic"/>
        </w:rPr>
        <w:t xml:space="preserve"> to</w:t>
      </w:r>
      <w:r w:rsidR="006B6A72" w:rsidRPr="00F105E8">
        <w:rPr>
          <w:rFonts w:ascii="Century Gothic" w:hAnsi="Century Gothic"/>
        </w:rPr>
        <w:t>,</w:t>
      </w:r>
      <w:r w:rsidR="00DF7741" w:rsidRPr="00F105E8">
        <w:rPr>
          <w:rFonts w:ascii="Century Gothic" w:hAnsi="Century Gothic"/>
        </w:rPr>
        <w:t xml:space="preserve"> project-</w:t>
      </w:r>
      <w:r w:rsidRPr="00F105E8">
        <w:rPr>
          <w:rFonts w:ascii="Century Gothic" w:hAnsi="Century Gothic"/>
        </w:rPr>
        <w:t>based assessments.</w:t>
      </w:r>
    </w:p>
    <w:p w:rsidR="00F57990" w:rsidRPr="00F105E8" w:rsidRDefault="00F57990" w:rsidP="00283F59">
      <w:pPr>
        <w:numPr>
          <w:ilvl w:val="0"/>
          <w:numId w:val="2"/>
        </w:numPr>
        <w:spacing w:after="160"/>
        <w:contextualSpacing/>
        <w:rPr>
          <w:rFonts w:ascii="Century Gothic" w:hAnsi="Century Gothic"/>
        </w:rPr>
      </w:pPr>
      <w:r w:rsidRPr="00F105E8">
        <w:rPr>
          <w:rFonts w:ascii="Century Gothic" w:hAnsi="Century Gothic"/>
        </w:rPr>
        <w:t xml:space="preserve">External Tests –The Florida Standards Assessments, FSA, provides individual student achievement of the Florida Standards, as well as their growth in terms of these standards. </w:t>
      </w:r>
    </w:p>
    <w:p w:rsidR="00EE58CD" w:rsidRDefault="008738DB" w:rsidP="00EE58CD">
      <w:pPr>
        <w:numPr>
          <w:ilvl w:val="0"/>
          <w:numId w:val="2"/>
        </w:numPr>
        <w:spacing w:after="160"/>
        <w:contextualSpacing/>
        <w:rPr>
          <w:rFonts w:ascii="Century Gothic" w:hAnsi="Century Gothic"/>
          <w:b/>
          <w:sz w:val="24"/>
          <w:szCs w:val="24"/>
          <w:u w:val="single"/>
        </w:rPr>
      </w:pPr>
      <w:r>
        <w:rPr>
          <w:rFonts w:ascii="Century Gothic" w:hAnsi="Century Gothic"/>
        </w:rPr>
        <w:t>I-Ready Standards Mastery</w:t>
      </w:r>
      <w:r w:rsidR="00810C49" w:rsidRPr="008738DB">
        <w:rPr>
          <w:rFonts w:ascii="Century Gothic" w:hAnsi="Century Gothic"/>
        </w:rPr>
        <w:t>-</w:t>
      </w:r>
      <w:r w:rsidRPr="008738DB">
        <w:rPr>
          <w:rFonts w:ascii="Century Gothic" w:hAnsi="Century Gothic"/>
          <w:b/>
          <w:sz w:val="24"/>
          <w:szCs w:val="24"/>
        </w:rPr>
        <w:t xml:space="preserve"> </w:t>
      </w:r>
      <w:r w:rsidRPr="008738DB">
        <w:rPr>
          <w:rFonts w:ascii="Century Gothic" w:hAnsi="Century Gothic"/>
        </w:rPr>
        <w:t xml:space="preserve">This </w:t>
      </w:r>
      <w:r w:rsidR="00EE58CD" w:rsidRPr="008738DB">
        <w:rPr>
          <w:rFonts w:ascii="Century Gothic" w:hAnsi="Century Gothic"/>
        </w:rPr>
        <w:t>a</w:t>
      </w:r>
      <w:r w:rsidR="00EE58CD" w:rsidRPr="0094002C">
        <w:rPr>
          <w:rFonts w:ascii="Century Gothic" w:hAnsi="Century Gothic"/>
        </w:rPr>
        <w:t xml:space="preserve">ssessment tool </w:t>
      </w:r>
      <w:r>
        <w:rPr>
          <w:rFonts w:ascii="Century Gothic" w:hAnsi="Century Gothic"/>
        </w:rPr>
        <w:t xml:space="preserve">is </w:t>
      </w:r>
      <w:r w:rsidR="00EE58CD" w:rsidRPr="0094002C">
        <w:rPr>
          <w:rFonts w:ascii="Century Gothic" w:hAnsi="Century Gothic"/>
        </w:rPr>
        <w:t xml:space="preserve">used for interim benchmark assessments created for and aligned to the </w:t>
      </w:r>
      <w:r>
        <w:rPr>
          <w:rFonts w:ascii="Century Gothic" w:hAnsi="Century Gothic"/>
        </w:rPr>
        <w:t xml:space="preserve">Florida </w:t>
      </w:r>
      <w:r w:rsidR="00EE58CD" w:rsidRPr="0094002C">
        <w:rPr>
          <w:rFonts w:ascii="Century Gothic" w:hAnsi="Century Gothic"/>
        </w:rPr>
        <w:t xml:space="preserve">State Standards in ELA and Mathematics. The purpose of these assessments is to </w:t>
      </w:r>
      <w:r w:rsidR="00EE58CD">
        <w:rPr>
          <w:rFonts w:ascii="Century Gothic" w:hAnsi="Century Gothic"/>
        </w:rPr>
        <w:t xml:space="preserve">identify the </w:t>
      </w:r>
      <w:r w:rsidR="00EE58CD" w:rsidRPr="0094002C">
        <w:rPr>
          <w:rFonts w:ascii="Century Gothic" w:hAnsi="Century Gothic"/>
        </w:rPr>
        <w:t xml:space="preserve">students’ areas of </w:t>
      </w:r>
      <w:r w:rsidR="00EE58CD">
        <w:rPr>
          <w:rFonts w:ascii="Century Gothic" w:hAnsi="Century Gothic"/>
        </w:rPr>
        <w:t xml:space="preserve">deficiency, </w:t>
      </w:r>
      <w:r w:rsidR="00EE58CD" w:rsidRPr="0094002C">
        <w:rPr>
          <w:rFonts w:ascii="Century Gothic" w:hAnsi="Century Gothic"/>
        </w:rPr>
        <w:t xml:space="preserve">measure academic growth and </w:t>
      </w:r>
      <w:r w:rsidR="00EE58CD">
        <w:rPr>
          <w:rFonts w:ascii="Century Gothic" w:hAnsi="Century Gothic"/>
        </w:rPr>
        <w:t>monitor progress of the</w:t>
      </w:r>
      <w:r w:rsidR="00EE58CD" w:rsidRPr="0094002C">
        <w:rPr>
          <w:rFonts w:ascii="Century Gothic" w:hAnsi="Century Gothic"/>
        </w:rPr>
        <w:t xml:space="preserve"> </w:t>
      </w:r>
      <w:r>
        <w:rPr>
          <w:rFonts w:ascii="Century Gothic" w:hAnsi="Century Gothic"/>
        </w:rPr>
        <w:t>State</w:t>
      </w:r>
      <w:r w:rsidR="00EE58CD" w:rsidRPr="0094002C">
        <w:rPr>
          <w:rFonts w:ascii="Century Gothic" w:hAnsi="Century Gothic"/>
        </w:rPr>
        <w:t xml:space="preserve"> standards</w:t>
      </w:r>
      <w:r w:rsidR="00EE58CD">
        <w:rPr>
          <w:rFonts w:ascii="Century Gothic" w:hAnsi="Century Gothic"/>
        </w:rPr>
        <w:t>.</w:t>
      </w:r>
    </w:p>
    <w:p w:rsidR="00EE58CD" w:rsidRDefault="00EE58CD" w:rsidP="00EE58CD">
      <w:pPr>
        <w:spacing w:after="160"/>
        <w:contextualSpacing/>
        <w:rPr>
          <w:rFonts w:ascii="Century Gothic" w:hAnsi="Century Gothic"/>
          <w:b/>
          <w:sz w:val="24"/>
          <w:szCs w:val="24"/>
          <w:u w:val="single"/>
        </w:rPr>
      </w:pPr>
    </w:p>
    <w:p w:rsidR="007E66A8" w:rsidRPr="00EE58CD" w:rsidRDefault="00111CF7" w:rsidP="00EE58CD">
      <w:pPr>
        <w:spacing w:after="160"/>
        <w:contextualSpacing/>
        <w:rPr>
          <w:rFonts w:ascii="Century Gothic" w:hAnsi="Century Gothic"/>
        </w:rPr>
      </w:pPr>
      <w:r w:rsidRPr="00EE58CD">
        <w:rPr>
          <w:rFonts w:ascii="Century Gothic" w:hAnsi="Century Gothic"/>
          <w:b/>
          <w:sz w:val="24"/>
          <w:szCs w:val="24"/>
          <w:u w:val="single"/>
        </w:rPr>
        <w:t>Assessment Types</w:t>
      </w:r>
    </w:p>
    <w:p w:rsidR="007532F2" w:rsidRPr="00E01E44" w:rsidRDefault="00111CF7" w:rsidP="008A78F2">
      <w:pPr>
        <w:pStyle w:val="Prrafodelista"/>
        <w:numPr>
          <w:ilvl w:val="0"/>
          <w:numId w:val="17"/>
        </w:numPr>
        <w:spacing w:after="0"/>
        <w:ind w:left="720"/>
        <w:rPr>
          <w:rFonts w:ascii="Century Gothic" w:hAnsi="Century Gothic"/>
        </w:rPr>
      </w:pPr>
      <w:r w:rsidRPr="00E01E44">
        <w:rPr>
          <w:rFonts w:ascii="Century Gothic" w:hAnsi="Century Gothic"/>
        </w:rPr>
        <w:t>FORMATIVE ASSESSMENTS</w:t>
      </w:r>
    </w:p>
    <w:p w:rsidR="008A78F2" w:rsidRDefault="00DF7741" w:rsidP="008A78F2">
      <w:pPr>
        <w:pStyle w:val="Prrafodelista"/>
        <w:rPr>
          <w:rFonts w:ascii="Century Gothic" w:hAnsi="Century Gothic"/>
        </w:rPr>
      </w:pPr>
      <w:r w:rsidRPr="00DE65C8">
        <w:rPr>
          <w:rFonts w:ascii="Century Gothic" w:hAnsi="Century Gothic"/>
        </w:rPr>
        <w:t xml:space="preserve">Formative assessments </w:t>
      </w:r>
      <w:r w:rsidR="00111CF7">
        <w:rPr>
          <w:rFonts w:ascii="Century Gothic" w:hAnsi="Century Gothic"/>
        </w:rPr>
        <w:t>take place</w:t>
      </w:r>
      <w:r w:rsidRPr="00DE65C8">
        <w:rPr>
          <w:rFonts w:ascii="Century Gothic" w:hAnsi="Century Gothic"/>
        </w:rPr>
        <w:t xml:space="preserve"> throughout the course of study. Formative tasks are made to guide a student toward the culminating summative assessment.</w:t>
      </w:r>
      <w:r w:rsidR="008A78F2">
        <w:rPr>
          <w:rFonts w:ascii="Century Gothic" w:hAnsi="Century Gothic"/>
        </w:rPr>
        <w:t xml:space="preserve"> </w:t>
      </w:r>
    </w:p>
    <w:p w:rsidR="008A78F2" w:rsidRDefault="008A78F2" w:rsidP="008A78F2">
      <w:pPr>
        <w:pStyle w:val="Prrafodelista"/>
        <w:spacing w:after="0"/>
        <w:ind w:firstLine="720"/>
        <w:rPr>
          <w:rFonts w:ascii="Century Gothic" w:hAnsi="Century Gothic"/>
        </w:rPr>
      </w:pPr>
    </w:p>
    <w:p w:rsidR="00DF7741" w:rsidRPr="008A78F2" w:rsidRDefault="00DF7741" w:rsidP="008A78F2">
      <w:pPr>
        <w:pStyle w:val="Prrafodelista"/>
        <w:rPr>
          <w:rFonts w:ascii="Century Gothic" w:hAnsi="Century Gothic"/>
        </w:rPr>
      </w:pPr>
      <w:r w:rsidRPr="008A78F2">
        <w:rPr>
          <w:rFonts w:ascii="Century Gothic" w:hAnsi="Century Gothic"/>
        </w:rPr>
        <w:t xml:space="preserve">Formative assessments are used to guide instruction and evaluate the process of students’ preparedness for the summative assessment. These assessments are rooted in both the MYP area objectives as well as the Florida </w:t>
      </w:r>
      <w:r w:rsidR="006210D6" w:rsidRPr="008A78F2">
        <w:rPr>
          <w:rFonts w:ascii="Century Gothic" w:hAnsi="Century Gothic"/>
        </w:rPr>
        <w:t xml:space="preserve">State </w:t>
      </w:r>
      <w:r w:rsidRPr="008A78F2">
        <w:rPr>
          <w:rFonts w:ascii="Century Gothic" w:hAnsi="Century Gothic"/>
        </w:rPr>
        <w:t>Standards. Due to the focus on standards, formative assessments allow instructors to differentiate based on abilities, learning styles</w:t>
      </w:r>
      <w:r w:rsidR="008A78F2">
        <w:rPr>
          <w:rFonts w:ascii="Century Gothic" w:hAnsi="Century Gothic"/>
        </w:rPr>
        <w:t>,</w:t>
      </w:r>
      <w:r w:rsidRPr="008A78F2">
        <w:rPr>
          <w:rFonts w:ascii="Century Gothic" w:hAnsi="Century Gothic"/>
        </w:rPr>
        <w:t xml:space="preserve"> and </w:t>
      </w:r>
      <w:r w:rsidR="006210D6" w:rsidRPr="008A78F2">
        <w:rPr>
          <w:rFonts w:ascii="Century Gothic" w:hAnsi="Century Gothic"/>
        </w:rPr>
        <w:t>student interests</w:t>
      </w:r>
      <w:r w:rsidRPr="008A78F2">
        <w:rPr>
          <w:rFonts w:ascii="Century Gothic" w:hAnsi="Century Gothic"/>
        </w:rPr>
        <w:t>.</w:t>
      </w:r>
    </w:p>
    <w:p w:rsidR="00E01E44" w:rsidRDefault="00E01E44" w:rsidP="00283F59">
      <w:pPr>
        <w:pStyle w:val="Prrafodelista"/>
        <w:ind w:left="1440"/>
        <w:rPr>
          <w:rFonts w:ascii="Century Gothic" w:hAnsi="Century Gothic"/>
        </w:rPr>
      </w:pPr>
    </w:p>
    <w:p w:rsidR="00111CF7" w:rsidRDefault="00111CF7" w:rsidP="008A78F2">
      <w:pPr>
        <w:pStyle w:val="Prrafodelista"/>
        <w:numPr>
          <w:ilvl w:val="0"/>
          <w:numId w:val="16"/>
        </w:numPr>
        <w:ind w:hanging="540"/>
        <w:rPr>
          <w:rFonts w:ascii="Century Gothic" w:hAnsi="Century Gothic"/>
        </w:rPr>
      </w:pPr>
      <w:r>
        <w:rPr>
          <w:rFonts w:ascii="Century Gothic" w:hAnsi="Century Gothic"/>
        </w:rPr>
        <w:t>EXAMPLES OF FORMATIVE ASSESSMENTS</w:t>
      </w:r>
    </w:p>
    <w:p w:rsidR="00111CF7" w:rsidRPr="00111CF7" w:rsidRDefault="00111CF7" w:rsidP="00283F59">
      <w:pPr>
        <w:pStyle w:val="Prrafodelista"/>
        <w:numPr>
          <w:ilvl w:val="2"/>
          <w:numId w:val="5"/>
        </w:numPr>
        <w:spacing w:after="0"/>
        <w:ind w:left="2340" w:hanging="360"/>
        <w:rPr>
          <w:rFonts w:ascii="Century Gothic" w:hAnsi="Century Gothic"/>
        </w:rPr>
      </w:pPr>
      <w:r w:rsidRPr="00111CF7">
        <w:rPr>
          <w:rFonts w:ascii="Century Gothic" w:hAnsi="Century Gothic"/>
        </w:rPr>
        <w:t>Observation</w:t>
      </w:r>
    </w:p>
    <w:p w:rsidR="00111CF7" w:rsidRPr="00DE65C8" w:rsidRDefault="00FD1EDF" w:rsidP="00283F59">
      <w:pPr>
        <w:pStyle w:val="Prrafodelista"/>
        <w:ind w:left="2430" w:hanging="270"/>
        <w:rPr>
          <w:rFonts w:ascii="Century Gothic" w:hAnsi="Century Gothic"/>
        </w:rPr>
      </w:pPr>
      <w:r>
        <w:rPr>
          <w:rFonts w:ascii="Century Gothic" w:hAnsi="Century Gothic"/>
        </w:rPr>
        <w:t xml:space="preserve">    </w:t>
      </w:r>
      <w:r w:rsidR="00111CF7" w:rsidRPr="00DE65C8">
        <w:rPr>
          <w:rFonts w:ascii="Century Gothic" w:hAnsi="Century Gothic"/>
        </w:rPr>
        <w:t>This tool is used to assess the engagement of students and understanding of skills.  Instructors can observe in whole group, small group or individually.  Students can be observed while working with the teacher or by the instructor taking the role of an outsider looking in.</w:t>
      </w:r>
    </w:p>
    <w:p w:rsidR="00111CF7" w:rsidRPr="00111CF7" w:rsidRDefault="00111CF7" w:rsidP="00283F59">
      <w:pPr>
        <w:pStyle w:val="Prrafodelista"/>
        <w:numPr>
          <w:ilvl w:val="2"/>
          <w:numId w:val="5"/>
        </w:numPr>
        <w:spacing w:after="0"/>
        <w:ind w:left="2430" w:hanging="450"/>
        <w:rPr>
          <w:rFonts w:ascii="Century Gothic" w:hAnsi="Century Gothic"/>
        </w:rPr>
      </w:pPr>
      <w:r w:rsidRPr="00111CF7">
        <w:rPr>
          <w:rFonts w:ascii="Century Gothic" w:hAnsi="Century Gothic"/>
        </w:rPr>
        <w:t>Selected response</w:t>
      </w:r>
    </w:p>
    <w:p w:rsidR="00111CF7" w:rsidRPr="00DE65C8" w:rsidRDefault="00FD1EDF" w:rsidP="00283F59">
      <w:pPr>
        <w:pStyle w:val="Prrafodelista"/>
        <w:ind w:left="2430" w:hanging="270"/>
        <w:rPr>
          <w:rFonts w:ascii="Century Gothic" w:hAnsi="Century Gothic"/>
        </w:rPr>
      </w:pPr>
      <w:r>
        <w:rPr>
          <w:rFonts w:ascii="Century Gothic" w:hAnsi="Century Gothic"/>
        </w:rPr>
        <w:t xml:space="preserve">     </w:t>
      </w:r>
      <w:r w:rsidR="00111CF7" w:rsidRPr="00DE65C8">
        <w:rPr>
          <w:rFonts w:ascii="Century Gothic" w:hAnsi="Century Gothic"/>
        </w:rPr>
        <w:t>Selected response can be either a test or a quiz given before, during, or at the end of a unit to assess student understanding and achievement levels.  Instructors can gain immediate feedback regarding the students’ understanding.</w:t>
      </w:r>
    </w:p>
    <w:p w:rsidR="00111CF7" w:rsidRPr="00111CF7" w:rsidRDefault="00111CF7" w:rsidP="00283F59">
      <w:pPr>
        <w:pStyle w:val="Prrafodelista"/>
        <w:numPr>
          <w:ilvl w:val="2"/>
          <w:numId w:val="5"/>
        </w:numPr>
        <w:spacing w:after="0"/>
        <w:ind w:left="2430" w:hanging="450"/>
        <w:rPr>
          <w:rFonts w:ascii="Century Gothic" w:hAnsi="Century Gothic"/>
        </w:rPr>
      </w:pPr>
      <w:r w:rsidRPr="00111CF7">
        <w:rPr>
          <w:rFonts w:ascii="Century Gothic" w:hAnsi="Century Gothic"/>
        </w:rPr>
        <w:t>Process journals</w:t>
      </w:r>
    </w:p>
    <w:p w:rsidR="00111CF7" w:rsidRPr="00DE65C8" w:rsidRDefault="00FD1EDF" w:rsidP="00283F59">
      <w:pPr>
        <w:pStyle w:val="Prrafodelista"/>
        <w:ind w:left="2430" w:hanging="270"/>
        <w:rPr>
          <w:rFonts w:ascii="Century Gothic" w:hAnsi="Century Gothic"/>
        </w:rPr>
      </w:pPr>
      <w:r>
        <w:rPr>
          <w:rFonts w:ascii="Century Gothic" w:hAnsi="Century Gothic"/>
        </w:rPr>
        <w:t xml:space="preserve">     </w:t>
      </w:r>
      <w:r w:rsidR="00111CF7" w:rsidRPr="00DE65C8">
        <w:rPr>
          <w:rFonts w:ascii="Century Gothic" w:hAnsi="Century Gothic"/>
        </w:rPr>
        <w:t>These are used to facilitate student reflection, which is a critical component of the learning process.  They track students’ personal achievement and enable them to reflect upon their own learning experiences.  It is required in some MYP fields of study, but can be utilized by all subject areas.</w:t>
      </w:r>
    </w:p>
    <w:p w:rsidR="00111CF7" w:rsidRPr="00111CF7" w:rsidRDefault="00111CF7" w:rsidP="00283F59">
      <w:pPr>
        <w:pStyle w:val="Prrafodelista"/>
        <w:numPr>
          <w:ilvl w:val="2"/>
          <w:numId w:val="5"/>
        </w:numPr>
        <w:spacing w:after="0"/>
        <w:ind w:left="2430" w:hanging="450"/>
        <w:rPr>
          <w:rFonts w:ascii="Century Gothic" w:hAnsi="Century Gothic"/>
        </w:rPr>
      </w:pPr>
      <w:r w:rsidRPr="00111CF7">
        <w:rPr>
          <w:rFonts w:ascii="Century Gothic" w:hAnsi="Century Gothic"/>
        </w:rPr>
        <w:t>Portfolios</w:t>
      </w:r>
    </w:p>
    <w:p w:rsidR="00111CF7" w:rsidRPr="00DE65C8" w:rsidRDefault="00FD1EDF" w:rsidP="00283F59">
      <w:pPr>
        <w:pStyle w:val="Prrafodelista"/>
        <w:ind w:left="2430" w:hanging="270"/>
        <w:rPr>
          <w:rFonts w:ascii="Century Gothic" w:hAnsi="Century Gothic"/>
        </w:rPr>
      </w:pPr>
      <w:r>
        <w:rPr>
          <w:rFonts w:ascii="Century Gothic" w:hAnsi="Century Gothic"/>
        </w:rPr>
        <w:t xml:space="preserve">     </w:t>
      </w:r>
      <w:r w:rsidR="00111CF7" w:rsidRPr="00DE65C8">
        <w:rPr>
          <w:rFonts w:ascii="Century Gothic" w:hAnsi="Century Gothic"/>
        </w:rPr>
        <w:t>These provide a method for students to compile a collection of work throughout the course of the MYP program.  Students can use portfolios as a means of reflection as well as a display of their gains in both knowledge and skills.  Portfolios can be used during student-lead conferences.</w:t>
      </w:r>
    </w:p>
    <w:p w:rsidR="00111CF7" w:rsidRPr="00111CF7" w:rsidRDefault="00111CF7" w:rsidP="00283F59">
      <w:pPr>
        <w:pStyle w:val="Prrafodelista"/>
        <w:numPr>
          <w:ilvl w:val="2"/>
          <w:numId w:val="5"/>
        </w:numPr>
        <w:tabs>
          <w:tab w:val="left" w:pos="2520"/>
        </w:tabs>
        <w:spacing w:after="0"/>
        <w:ind w:left="2430" w:hanging="450"/>
        <w:rPr>
          <w:rFonts w:ascii="Century Gothic" w:hAnsi="Century Gothic"/>
        </w:rPr>
      </w:pPr>
      <w:r w:rsidRPr="00111CF7">
        <w:rPr>
          <w:rFonts w:ascii="Century Gothic" w:hAnsi="Century Gothic"/>
        </w:rPr>
        <w:t>External tests</w:t>
      </w:r>
    </w:p>
    <w:p w:rsidR="00111CF7" w:rsidRDefault="00FD1EDF" w:rsidP="00283F59">
      <w:pPr>
        <w:pStyle w:val="Prrafodelista"/>
        <w:ind w:left="2430" w:hanging="270"/>
        <w:rPr>
          <w:rFonts w:ascii="Century Gothic" w:hAnsi="Century Gothic"/>
        </w:rPr>
      </w:pPr>
      <w:r>
        <w:rPr>
          <w:rFonts w:ascii="Century Gothic" w:hAnsi="Century Gothic"/>
        </w:rPr>
        <w:lastRenderedPageBreak/>
        <w:t xml:space="preserve">     </w:t>
      </w:r>
      <w:r w:rsidR="00111CF7" w:rsidRPr="00DE65C8">
        <w:rPr>
          <w:rFonts w:ascii="Century Gothic" w:hAnsi="Century Gothic"/>
        </w:rPr>
        <w:t>The Florida State Assessment (FSA) will be used as a measure giving insight to students, parents and educators of each student’s personal growth and achievement of the Florida State Standards.</w:t>
      </w:r>
    </w:p>
    <w:p w:rsidR="00E01E44" w:rsidRDefault="00E01E44" w:rsidP="00283F59">
      <w:pPr>
        <w:pStyle w:val="Prrafodelista"/>
        <w:ind w:left="2430" w:hanging="270"/>
        <w:rPr>
          <w:rFonts w:ascii="Century Gothic" w:hAnsi="Century Gothic"/>
        </w:rPr>
      </w:pPr>
    </w:p>
    <w:p w:rsidR="00BC1023" w:rsidRDefault="00BC1023" w:rsidP="008A78F2">
      <w:pPr>
        <w:pStyle w:val="Prrafodelista"/>
        <w:numPr>
          <w:ilvl w:val="1"/>
          <w:numId w:val="5"/>
        </w:numPr>
        <w:ind w:left="1800" w:hanging="540"/>
        <w:rPr>
          <w:rFonts w:ascii="Century Gothic" w:hAnsi="Century Gothic"/>
        </w:rPr>
      </w:pPr>
      <w:r>
        <w:rPr>
          <w:rFonts w:ascii="Century Gothic" w:hAnsi="Century Gothic"/>
        </w:rPr>
        <w:t>FORMATIVE ASSESSMENT TOOLS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Warm-up activities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Exit slips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Daily work checks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Regularly scheduled quizzes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Qualitative observation</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Formative rubrics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Checklists</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Collection of work samples</w:t>
      </w:r>
    </w:p>
    <w:p w:rsidR="00FD1EDF" w:rsidRPr="00FD1EDF"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Student self-reflection form</w:t>
      </w:r>
    </w:p>
    <w:p w:rsidR="00BC1023" w:rsidRPr="00DE65C8" w:rsidRDefault="00BC1023" w:rsidP="00283F59">
      <w:pPr>
        <w:pStyle w:val="Prrafodelista"/>
        <w:numPr>
          <w:ilvl w:val="3"/>
          <w:numId w:val="5"/>
        </w:numPr>
        <w:spacing w:after="0"/>
        <w:rPr>
          <w:rFonts w:ascii="Century Gothic" w:hAnsi="Century Gothic"/>
        </w:rPr>
      </w:pPr>
      <w:r w:rsidRPr="00DE65C8">
        <w:rPr>
          <w:rFonts w:ascii="Century Gothic" w:hAnsi="Century Gothic"/>
        </w:rPr>
        <w:t>Journal entries</w:t>
      </w:r>
    </w:p>
    <w:p w:rsidR="00BC1023" w:rsidRPr="00DE65C8" w:rsidRDefault="00BC1023" w:rsidP="00283F59">
      <w:pPr>
        <w:pStyle w:val="Prrafodelista"/>
        <w:numPr>
          <w:ilvl w:val="3"/>
          <w:numId w:val="5"/>
        </w:numPr>
        <w:spacing w:after="0"/>
        <w:rPr>
          <w:rFonts w:ascii="Century Gothic" w:hAnsi="Century Gothic"/>
        </w:rPr>
      </w:pPr>
      <w:r w:rsidRPr="00DE65C8">
        <w:rPr>
          <w:rFonts w:ascii="Century Gothic" w:hAnsi="Century Gothic"/>
        </w:rPr>
        <w:t>Short essays</w:t>
      </w:r>
    </w:p>
    <w:p w:rsidR="00BC1023" w:rsidRPr="00DE65C8" w:rsidRDefault="00BC1023" w:rsidP="00283F59">
      <w:pPr>
        <w:pStyle w:val="Prrafodelista"/>
        <w:numPr>
          <w:ilvl w:val="3"/>
          <w:numId w:val="5"/>
        </w:numPr>
        <w:spacing w:after="0"/>
        <w:rPr>
          <w:rFonts w:ascii="Century Gothic" w:hAnsi="Century Gothic"/>
        </w:rPr>
      </w:pPr>
      <w:r w:rsidRPr="00DE65C8">
        <w:rPr>
          <w:rFonts w:ascii="Century Gothic" w:hAnsi="Century Gothic"/>
        </w:rPr>
        <w:t>Charts or graphs of personal achievement</w:t>
      </w:r>
    </w:p>
    <w:p w:rsidR="00BC1023" w:rsidRPr="00DE65C8" w:rsidRDefault="00BC1023" w:rsidP="00283F59">
      <w:pPr>
        <w:pStyle w:val="Prrafodelista"/>
        <w:numPr>
          <w:ilvl w:val="2"/>
          <w:numId w:val="5"/>
        </w:numPr>
        <w:spacing w:after="0"/>
        <w:ind w:left="2340" w:hanging="360"/>
        <w:rPr>
          <w:rFonts w:ascii="Century Gothic" w:hAnsi="Century Gothic"/>
        </w:rPr>
      </w:pPr>
      <w:r w:rsidRPr="00DE65C8">
        <w:rPr>
          <w:rFonts w:ascii="Century Gothic" w:hAnsi="Century Gothic"/>
        </w:rPr>
        <w:t>Peer assessment</w:t>
      </w:r>
    </w:p>
    <w:p w:rsidR="00BC1023" w:rsidRPr="008A78F2" w:rsidRDefault="00BC1023" w:rsidP="008A78F2">
      <w:pPr>
        <w:pStyle w:val="Prrafodelista"/>
        <w:numPr>
          <w:ilvl w:val="2"/>
          <w:numId w:val="5"/>
        </w:numPr>
        <w:spacing w:after="0"/>
        <w:ind w:left="2340" w:hanging="360"/>
        <w:rPr>
          <w:rFonts w:ascii="Century Gothic" w:hAnsi="Century Gothic"/>
        </w:rPr>
      </w:pPr>
      <w:r w:rsidRPr="00DE65C8">
        <w:rPr>
          <w:rFonts w:ascii="Century Gothic" w:hAnsi="Century Gothic"/>
        </w:rPr>
        <w:t>Discovery Education (web-based)</w:t>
      </w:r>
    </w:p>
    <w:p w:rsidR="00BC1023" w:rsidRDefault="00BC1023" w:rsidP="008A78F2">
      <w:pPr>
        <w:pStyle w:val="Prrafodelista"/>
        <w:numPr>
          <w:ilvl w:val="2"/>
          <w:numId w:val="5"/>
        </w:numPr>
        <w:spacing w:after="0"/>
        <w:ind w:left="2340" w:hanging="360"/>
        <w:rPr>
          <w:rFonts w:ascii="Century Gothic" w:hAnsi="Century Gothic"/>
        </w:rPr>
      </w:pPr>
      <w:r w:rsidRPr="00D01E9F">
        <w:rPr>
          <w:rFonts w:ascii="Century Gothic" w:hAnsi="Century Gothic"/>
        </w:rPr>
        <w:t>Accelerated Reader (web-based)</w:t>
      </w:r>
    </w:p>
    <w:p w:rsidR="00E01E44" w:rsidRPr="00D01E9F" w:rsidRDefault="00E01E44" w:rsidP="00E01E44">
      <w:pPr>
        <w:pStyle w:val="Prrafodelista"/>
        <w:spacing w:after="0"/>
        <w:ind w:left="2430"/>
        <w:rPr>
          <w:rFonts w:ascii="Century Gothic" w:hAnsi="Century Gothic"/>
        </w:rPr>
      </w:pPr>
    </w:p>
    <w:p w:rsidR="0019511E" w:rsidRPr="00111CF7" w:rsidRDefault="00111CF7" w:rsidP="008A78F2">
      <w:pPr>
        <w:pStyle w:val="Prrafodelista"/>
        <w:numPr>
          <w:ilvl w:val="0"/>
          <w:numId w:val="5"/>
        </w:numPr>
        <w:spacing w:after="0"/>
        <w:ind w:left="720" w:hanging="360"/>
        <w:rPr>
          <w:rFonts w:ascii="Century Gothic" w:hAnsi="Century Gothic"/>
        </w:rPr>
      </w:pPr>
      <w:r w:rsidRPr="00111CF7">
        <w:rPr>
          <w:rFonts w:ascii="Century Gothic" w:hAnsi="Century Gothic"/>
        </w:rPr>
        <w:t>SUMMATIVE ASSESSMENT</w:t>
      </w:r>
      <w:r>
        <w:rPr>
          <w:rFonts w:ascii="Century Gothic" w:hAnsi="Century Gothic"/>
        </w:rPr>
        <w:t>S</w:t>
      </w:r>
    </w:p>
    <w:p w:rsidR="006B3ABF" w:rsidRDefault="0019511E" w:rsidP="008A78F2">
      <w:pPr>
        <w:ind w:left="720"/>
        <w:rPr>
          <w:rFonts w:ascii="Century Gothic" w:hAnsi="Century Gothic"/>
        </w:rPr>
      </w:pPr>
      <w:r w:rsidRPr="00DE65C8">
        <w:rPr>
          <w:rFonts w:ascii="Century Gothic" w:hAnsi="Century Gothic"/>
        </w:rPr>
        <w:t>A summative assessment is an ope</w:t>
      </w:r>
      <w:r w:rsidR="00CB7C87" w:rsidRPr="00DE65C8">
        <w:rPr>
          <w:rFonts w:ascii="Century Gothic" w:hAnsi="Century Gothic"/>
        </w:rPr>
        <w:t>n-ended task created by teachers</w:t>
      </w:r>
      <w:r w:rsidR="00146A59" w:rsidRPr="00DE65C8">
        <w:rPr>
          <w:rFonts w:ascii="Century Gothic" w:hAnsi="Century Gothic"/>
        </w:rPr>
        <w:t>. It</w:t>
      </w:r>
      <w:r w:rsidRPr="00DE65C8">
        <w:rPr>
          <w:rFonts w:ascii="Century Gothic" w:hAnsi="Century Gothic"/>
        </w:rPr>
        <w:t xml:space="preserve"> allows for differentiation</w:t>
      </w:r>
      <w:r w:rsidR="00180C05" w:rsidRPr="00DE65C8">
        <w:rPr>
          <w:rFonts w:ascii="Century Gothic" w:hAnsi="Century Gothic"/>
        </w:rPr>
        <w:t xml:space="preserve"> </w:t>
      </w:r>
      <w:r w:rsidR="00146A59" w:rsidRPr="00DE65C8">
        <w:rPr>
          <w:rFonts w:ascii="Century Gothic" w:hAnsi="Century Gothic"/>
        </w:rPr>
        <w:t>so</w:t>
      </w:r>
      <w:r w:rsidR="00180C05" w:rsidRPr="00DE65C8">
        <w:rPr>
          <w:rFonts w:ascii="Century Gothic" w:hAnsi="Century Gothic"/>
        </w:rPr>
        <w:t xml:space="preserve"> students can demonstrate their knowledge and </w:t>
      </w:r>
      <w:r w:rsidR="00146A59" w:rsidRPr="00DE65C8">
        <w:rPr>
          <w:rFonts w:ascii="Century Gothic" w:hAnsi="Century Gothic"/>
        </w:rPr>
        <w:t>comprehension</w:t>
      </w:r>
      <w:r w:rsidR="00180C05" w:rsidRPr="00DE65C8">
        <w:rPr>
          <w:rFonts w:ascii="Century Gothic" w:hAnsi="Century Gothic"/>
        </w:rPr>
        <w:t xml:space="preserve"> in a variety of ways</w:t>
      </w:r>
      <w:r w:rsidRPr="00DE65C8">
        <w:rPr>
          <w:rFonts w:ascii="Century Gothic" w:hAnsi="Century Gothic"/>
        </w:rPr>
        <w:t xml:space="preserve"> using both MYP area objectives and the Florida </w:t>
      </w:r>
      <w:r w:rsidR="00146A59" w:rsidRPr="00DE65C8">
        <w:rPr>
          <w:rFonts w:ascii="Century Gothic" w:hAnsi="Century Gothic"/>
        </w:rPr>
        <w:t xml:space="preserve">State </w:t>
      </w:r>
      <w:r w:rsidRPr="00DE65C8">
        <w:rPr>
          <w:rFonts w:ascii="Century Gothic" w:hAnsi="Century Gothic"/>
        </w:rPr>
        <w:t>Standards</w:t>
      </w:r>
      <w:r w:rsidRPr="00DE65C8">
        <w:rPr>
          <w:rFonts w:ascii="Century Gothic" w:hAnsi="Century Gothic"/>
          <w:strike/>
        </w:rPr>
        <w:t>,</w:t>
      </w:r>
      <w:r w:rsidRPr="00DE65C8">
        <w:rPr>
          <w:rFonts w:ascii="Century Gothic" w:hAnsi="Century Gothic"/>
        </w:rPr>
        <w:t xml:space="preserve"> </w:t>
      </w:r>
      <w:r w:rsidR="00146A59" w:rsidRPr="00DE65C8">
        <w:rPr>
          <w:rFonts w:ascii="Century Gothic" w:hAnsi="Century Gothic"/>
        </w:rPr>
        <w:t>S</w:t>
      </w:r>
      <w:r w:rsidRPr="00DE65C8">
        <w:rPr>
          <w:rFonts w:ascii="Century Gothic" w:hAnsi="Century Gothic"/>
        </w:rPr>
        <w:t>ummative assessment is one that is authentic, learner-centered and inquiry based</w:t>
      </w:r>
      <w:r w:rsidR="00146A59" w:rsidRPr="00DE65C8">
        <w:rPr>
          <w:rFonts w:ascii="Century Gothic" w:hAnsi="Century Gothic"/>
        </w:rPr>
        <w:t>. It is</w:t>
      </w:r>
      <w:r w:rsidRPr="00DE65C8">
        <w:rPr>
          <w:rFonts w:ascii="Century Gothic" w:hAnsi="Century Gothic"/>
        </w:rPr>
        <w:t xml:space="preserve"> created for the end of a specific unit of study</w:t>
      </w:r>
      <w:r w:rsidR="00146A59" w:rsidRPr="00DE65C8">
        <w:rPr>
          <w:rFonts w:ascii="Century Gothic" w:hAnsi="Century Gothic"/>
        </w:rPr>
        <w:t xml:space="preserve"> and allows</w:t>
      </w:r>
      <w:r w:rsidRPr="00DE65C8">
        <w:rPr>
          <w:rFonts w:ascii="Century Gothic" w:hAnsi="Century Gothic"/>
        </w:rPr>
        <w:t xml:space="preserve"> students to ap</w:t>
      </w:r>
      <w:r w:rsidR="007E66A8" w:rsidRPr="00DE65C8">
        <w:rPr>
          <w:rFonts w:ascii="Century Gothic" w:hAnsi="Century Gothic"/>
        </w:rPr>
        <w:t xml:space="preserve">ply their </w:t>
      </w:r>
      <w:r w:rsidR="00146A59" w:rsidRPr="00DE65C8">
        <w:rPr>
          <w:rFonts w:ascii="Century Gothic" w:hAnsi="Century Gothic"/>
        </w:rPr>
        <w:t>understanding</w:t>
      </w:r>
      <w:r w:rsidR="007E66A8" w:rsidRPr="00DE65C8">
        <w:rPr>
          <w:rFonts w:ascii="Century Gothic" w:hAnsi="Century Gothic"/>
        </w:rPr>
        <w:t xml:space="preserve"> and skills.</w:t>
      </w:r>
      <w:r w:rsidR="00180C05" w:rsidRPr="00DE65C8">
        <w:rPr>
          <w:rFonts w:ascii="Century Gothic" w:hAnsi="Century Gothic"/>
        </w:rPr>
        <w:t xml:space="preserve"> </w:t>
      </w:r>
    </w:p>
    <w:p w:rsidR="007E66A8" w:rsidRDefault="0019511E" w:rsidP="008A78F2">
      <w:pPr>
        <w:ind w:left="720"/>
        <w:rPr>
          <w:rFonts w:ascii="Century Gothic" w:hAnsi="Century Gothic"/>
        </w:rPr>
      </w:pPr>
      <w:r w:rsidRPr="00DE65C8">
        <w:rPr>
          <w:rFonts w:ascii="Century Gothic" w:hAnsi="Century Gothic"/>
        </w:rPr>
        <w:t>Summative assessments are used as an evaluation of the individual stud</w:t>
      </w:r>
      <w:r w:rsidR="007E66A8" w:rsidRPr="00DE65C8">
        <w:rPr>
          <w:rFonts w:ascii="Century Gothic" w:hAnsi="Century Gothic"/>
        </w:rPr>
        <w:t>ent’s achi</w:t>
      </w:r>
      <w:r w:rsidR="00CB7C87" w:rsidRPr="00DE65C8">
        <w:rPr>
          <w:rFonts w:ascii="Century Gothic" w:hAnsi="Century Gothic"/>
        </w:rPr>
        <w:t>evement of objectives/ criteria</w:t>
      </w:r>
      <w:r w:rsidR="007E66A8" w:rsidRPr="00DE65C8">
        <w:rPr>
          <w:rFonts w:ascii="Century Gothic" w:hAnsi="Century Gothic"/>
        </w:rPr>
        <w:t xml:space="preserve"> </w:t>
      </w:r>
      <w:r w:rsidRPr="00DE65C8">
        <w:rPr>
          <w:rFonts w:ascii="Century Gothic" w:hAnsi="Century Gothic"/>
        </w:rPr>
        <w:t>and standards through an end</w:t>
      </w:r>
      <w:r w:rsidR="0009162A" w:rsidRPr="00DE65C8">
        <w:rPr>
          <w:rFonts w:ascii="Century Gothic" w:hAnsi="Century Gothic"/>
        </w:rPr>
        <w:t>-</w:t>
      </w:r>
      <w:r w:rsidRPr="00DE65C8">
        <w:rPr>
          <w:rFonts w:ascii="Century Gothic" w:hAnsi="Century Gothic"/>
        </w:rPr>
        <w:t>of</w:t>
      </w:r>
      <w:r w:rsidR="0009162A" w:rsidRPr="00DE65C8">
        <w:rPr>
          <w:rFonts w:ascii="Century Gothic" w:hAnsi="Century Gothic"/>
        </w:rPr>
        <w:t>-</w:t>
      </w:r>
      <w:r w:rsidRPr="00DE65C8">
        <w:rPr>
          <w:rFonts w:ascii="Century Gothic" w:hAnsi="Century Gothic"/>
        </w:rPr>
        <w:t xml:space="preserve">unit culminating project.  </w:t>
      </w:r>
    </w:p>
    <w:p w:rsidR="007E66A8" w:rsidRPr="00111CF7" w:rsidRDefault="00111CF7" w:rsidP="00283F59">
      <w:pPr>
        <w:pStyle w:val="Prrafodelista"/>
        <w:numPr>
          <w:ilvl w:val="1"/>
          <w:numId w:val="5"/>
        </w:numPr>
        <w:ind w:left="1800"/>
        <w:rPr>
          <w:rFonts w:ascii="Century Gothic" w:hAnsi="Century Gothic"/>
        </w:rPr>
      </w:pPr>
      <w:r w:rsidRPr="00111CF7">
        <w:rPr>
          <w:rFonts w:ascii="Century Gothic" w:hAnsi="Century Gothic"/>
        </w:rPr>
        <w:t>EXAMPLES OF SUMMATIVE ASSESSMENTS</w:t>
      </w:r>
    </w:p>
    <w:p w:rsidR="00111CF7" w:rsidRPr="00111CF7" w:rsidRDefault="00111CF7" w:rsidP="00283F59">
      <w:pPr>
        <w:pStyle w:val="Prrafodelista"/>
        <w:numPr>
          <w:ilvl w:val="2"/>
          <w:numId w:val="5"/>
        </w:numPr>
        <w:spacing w:after="0"/>
        <w:ind w:left="2340" w:hanging="360"/>
        <w:rPr>
          <w:rFonts w:ascii="Century Gothic" w:hAnsi="Century Gothic"/>
        </w:rPr>
      </w:pPr>
      <w:r w:rsidRPr="00111CF7">
        <w:rPr>
          <w:rFonts w:ascii="Century Gothic" w:hAnsi="Century Gothic"/>
        </w:rPr>
        <w:t>Open-ended tasks</w:t>
      </w:r>
    </w:p>
    <w:p w:rsidR="00111CF7" w:rsidRPr="00DE65C8" w:rsidRDefault="00FD1EDF" w:rsidP="00283F59">
      <w:pPr>
        <w:pStyle w:val="Prrafodelista"/>
        <w:ind w:left="2340" w:hanging="180"/>
        <w:rPr>
          <w:rFonts w:ascii="Century Gothic" w:hAnsi="Century Gothic"/>
        </w:rPr>
      </w:pPr>
      <w:r>
        <w:rPr>
          <w:rFonts w:ascii="Century Gothic" w:hAnsi="Century Gothic"/>
        </w:rPr>
        <w:t xml:space="preserve">   </w:t>
      </w:r>
      <w:r w:rsidR="00111CF7" w:rsidRPr="00DE65C8">
        <w:rPr>
          <w:rFonts w:ascii="Century Gothic" w:hAnsi="Century Gothic"/>
        </w:rPr>
        <w:t>Students are presented with prompts that allow them to communicate through their own original responses.  It can be in the form of a discussion, written, or oral presentation.</w:t>
      </w:r>
    </w:p>
    <w:p w:rsidR="00111CF7" w:rsidRPr="00111CF7" w:rsidRDefault="00111CF7" w:rsidP="00283F59">
      <w:pPr>
        <w:pStyle w:val="Prrafodelista"/>
        <w:numPr>
          <w:ilvl w:val="2"/>
          <w:numId w:val="5"/>
        </w:numPr>
        <w:spacing w:after="0"/>
        <w:ind w:left="2340" w:hanging="360"/>
        <w:rPr>
          <w:rFonts w:ascii="Century Gothic" w:hAnsi="Century Gothic"/>
        </w:rPr>
      </w:pPr>
      <w:r w:rsidRPr="00111CF7">
        <w:rPr>
          <w:rFonts w:ascii="Century Gothic" w:hAnsi="Century Gothic"/>
        </w:rPr>
        <w:t>Performance tasks</w:t>
      </w:r>
    </w:p>
    <w:p w:rsidR="00111CF7" w:rsidRPr="00DE65C8" w:rsidRDefault="00111CF7" w:rsidP="00283F59">
      <w:pPr>
        <w:pStyle w:val="Prrafodelista"/>
        <w:ind w:left="2340"/>
        <w:rPr>
          <w:rFonts w:ascii="Century Gothic" w:hAnsi="Century Gothic"/>
        </w:rPr>
      </w:pPr>
      <w:r w:rsidRPr="00DE65C8">
        <w:rPr>
          <w:rFonts w:ascii="Century Gothic" w:hAnsi="Century Gothic"/>
        </w:rPr>
        <w:t>Students are given an opportunity to display their skills, knowledge and understanding through the objectives they have learned and relationships they have developed.</w:t>
      </w:r>
    </w:p>
    <w:p w:rsidR="00111CF7" w:rsidRPr="00111CF7" w:rsidRDefault="00111CF7" w:rsidP="00283F59">
      <w:pPr>
        <w:pStyle w:val="Prrafodelista"/>
        <w:numPr>
          <w:ilvl w:val="2"/>
          <w:numId w:val="5"/>
        </w:numPr>
        <w:spacing w:after="0"/>
        <w:ind w:left="2340" w:hanging="360"/>
        <w:rPr>
          <w:rFonts w:ascii="Century Gothic" w:hAnsi="Century Gothic"/>
        </w:rPr>
      </w:pPr>
      <w:r w:rsidRPr="00111CF7">
        <w:rPr>
          <w:rFonts w:ascii="Century Gothic" w:hAnsi="Century Gothic"/>
        </w:rPr>
        <w:t>Assessment Tasks</w:t>
      </w:r>
    </w:p>
    <w:p w:rsidR="00111CF7" w:rsidRDefault="00FD1EDF" w:rsidP="00283F59">
      <w:pPr>
        <w:pStyle w:val="Prrafodelista"/>
        <w:ind w:left="2340" w:hanging="180"/>
        <w:rPr>
          <w:rFonts w:ascii="Century Gothic" w:hAnsi="Century Gothic"/>
        </w:rPr>
      </w:pPr>
      <w:r>
        <w:rPr>
          <w:rFonts w:ascii="Century Gothic" w:hAnsi="Century Gothic"/>
        </w:rPr>
        <w:t xml:space="preserve">   S</w:t>
      </w:r>
      <w:r w:rsidR="00111CF7" w:rsidRPr="00DE65C8">
        <w:rPr>
          <w:rFonts w:ascii="Century Gothic" w:hAnsi="Century Gothic"/>
        </w:rPr>
        <w:t xml:space="preserve">ummative assessments that are created for a particular unit and may appear in the form of either an open-ended task or performance task.  Students will be assessed on the MYP objectives for a specific subject area, but are aligned </w:t>
      </w:r>
      <w:r w:rsidR="00111CF7" w:rsidRPr="00DE65C8">
        <w:rPr>
          <w:rFonts w:ascii="Century Gothic" w:hAnsi="Century Gothic"/>
        </w:rPr>
        <w:lastRenderedPageBreak/>
        <w:t>with the Florida State Standards as well.  Students will be scored on the MYP grading scale.</w:t>
      </w:r>
    </w:p>
    <w:p w:rsidR="00E01E44" w:rsidRDefault="00E01E44" w:rsidP="00283F59">
      <w:pPr>
        <w:pStyle w:val="Prrafodelista"/>
        <w:ind w:left="2340" w:hanging="180"/>
        <w:rPr>
          <w:rFonts w:ascii="Century Gothic" w:hAnsi="Century Gothic"/>
        </w:rPr>
      </w:pPr>
    </w:p>
    <w:p w:rsidR="00BC1023" w:rsidRPr="00BC1023" w:rsidRDefault="00BC1023" w:rsidP="00283F59">
      <w:pPr>
        <w:pStyle w:val="Prrafodelista"/>
        <w:numPr>
          <w:ilvl w:val="1"/>
          <w:numId w:val="5"/>
        </w:numPr>
        <w:tabs>
          <w:tab w:val="left" w:pos="1440"/>
        </w:tabs>
        <w:ind w:left="1800"/>
        <w:rPr>
          <w:rFonts w:ascii="Century Gothic" w:hAnsi="Century Gothic"/>
        </w:rPr>
      </w:pPr>
      <w:r>
        <w:rPr>
          <w:rFonts w:ascii="Century Gothic" w:hAnsi="Century Gothic"/>
        </w:rPr>
        <w:t>SUMMATIVE ASSESSMENT TOOLS</w:t>
      </w:r>
    </w:p>
    <w:p w:rsidR="00FD1EDF"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DE65C8">
        <w:rPr>
          <w:rFonts w:ascii="Century Gothic" w:hAnsi="Century Gothic"/>
        </w:rPr>
        <w:t>IB MYP criteria based rubrics</w:t>
      </w:r>
    </w:p>
    <w:p w:rsidR="00FD1EDF"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FSA</w:t>
      </w:r>
    </w:p>
    <w:p w:rsidR="00FD1EDF"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End of Course Exams (EOC)</w:t>
      </w:r>
    </w:p>
    <w:p w:rsidR="00FD1EDF"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Projects</w:t>
      </w:r>
    </w:p>
    <w:p w:rsidR="00FD1EDF"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Interdisciplinary units</w:t>
      </w:r>
    </w:p>
    <w:p w:rsidR="00BC1023" w:rsidRDefault="00BC1023" w:rsidP="00283F59">
      <w:pPr>
        <w:pStyle w:val="Prrafodelista"/>
        <w:numPr>
          <w:ilvl w:val="2"/>
          <w:numId w:val="5"/>
        </w:numPr>
        <w:tabs>
          <w:tab w:val="left" w:pos="2340"/>
          <w:tab w:val="left" w:pos="2790"/>
          <w:tab w:val="left" w:pos="3060"/>
        </w:tabs>
        <w:spacing w:after="0"/>
        <w:ind w:left="3330" w:hanging="1350"/>
        <w:rPr>
          <w:rFonts w:ascii="Century Gothic" w:hAnsi="Century Gothic"/>
        </w:rPr>
      </w:pPr>
      <w:r w:rsidRPr="00FD1EDF">
        <w:rPr>
          <w:rFonts w:ascii="Century Gothic" w:hAnsi="Century Gothic"/>
        </w:rPr>
        <w:t>8</w:t>
      </w:r>
      <w:r w:rsidRPr="00FD1EDF">
        <w:rPr>
          <w:rFonts w:ascii="Century Gothic" w:hAnsi="Century Gothic"/>
          <w:vertAlign w:val="superscript"/>
        </w:rPr>
        <w:t>th</w:t>
      </w:r>
      <w:r w:rsidRPr="00FD1EDF">
        <w:rPr>
          <w:rFonts w:ascii="Century Gothic" w:hAnsi="Century Gothic"/>
        </w:rPr>
        <w:t xml:space="preserve"> Grade Science FCAT</w:t>
      </w:r>
    </w:p>
    <w:p w:rsidR="00BC1023" w:rsidRPr="007532F2" w:rsidRDefault="007532F2" w:rsidP="008A78F2">
      <w:pPr>
        <w:pStyle w:val="Prrafodelista"/>
        <w:numPr>
          <w:ilvl w:val="0"/>
          <w:numId w:val="5"/>
        </w:numPr>
        <w:spacing w:after="0"/>
        <w:ind w:left="720" w:hanging="360"/>
        <w:rPr>
          <w:rFonts w:ascii="Century Gothic" w:hAnsi="Century Gothic"/>
        </w:rPr>
      </w:pPr>
      <w:r>
        <w:rPr>
          <w:rFonts w:ascii="Century Gothic" w:hAnsi="Century Gothic"/>
        </w:rPr>
        <w:t>TYPES OF FEEBACK</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Correction of daily work</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Check-ins with students</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Formative assessment checklist</w:t>
      </w:r>
      <w:r w:rsidR="007826B6" w:rsidRPr="00DE65C8">
        <w:rPr>
          <w:rFonts w:ascii="Century Gothic" w:hAnsi="Century Gothic"/>
        </w:rPr>
        <w:t xml:space="preserve"> of skills to inform students about </w:t>
      </w:r>
      <w:r w:rsidRPr="00DE65C8">
        <w:rPr>
          <w:rFonts w:ascii="Century Gothic" w:hAnsi="Century Gothic"/>
        </w:rPr>
        <w:t xml:space="preserve">areas of achievement and </w:t>
      </w:r>
      <w:r w:rsidR="007826B6" w:rsidRPr="00DE65C8">
        <w:rPr>
          <w:rFonts w:ascii="Century Gothic" w:hAnsi="Century Gothic"/>
        </w:rPr>
        <w:t xml:space="preserve">opportunities </w:t>
      </w:r>
      <w:r w:rsidR="00B97323" w:rsidRPr="00DE65C8">
        <w:rPr>
          <w:rFonts w:ascii="Century Gothic" w:hAnsi="Century Gothic"/>
        </w:rPr>
        <w:t xml:space="preserve">for </w:t>
      </w:r>
      <w:r w:rsidRPr="00DE65C8">
        <w:rPr>
          <w:rFonts w:ascii="Century Gothic" w:hAnsi="Century Gothic"/>
        </w:rPr>
        <w:t>growth</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Proficiency scales</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Rubrics highlighted with achievement and growth for MYP</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Written feedback</w:t>
      </w:r>
      <w:r w:rsidR="0043654A" w:rsidRPr="00DE65C8">
        <w:rPr>
          <w:rFonts w:ascii="Century Gothic" w:hAnsi="Century Gothic"/>
        </w:rPr>
        <w:t xml:space="preserve"> on all summative assessment rubrics </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Written questions</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Verbal feedback</w:t>
      </w:r>
    </w:p>
    <w:p w:rsidR="0019511E"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Peer</w:t>
      </w:r>
      <w:r w:rsidR="00047A6D" w:rsidRPr="00DE65C8">
        <w:rPr>
          <w:rFonts w:ascii="Century Gothic" w:hAnsi="Century Gothic"/>
          <w:strike/>
        </w:rPr>
        <w:t>-</w:t>
      </w:r>
      <w:r w:rsidRPr="00DE65C8">
        <w:rPr>
          <w:rFonts w:ascii="Century Gothic" w:hAnsi="Century Gothic"/>
        </w:rPr>
        <w:t>critiques and evaluations</w:t>
      </w:r>
    </w:p>
    <w:p w:rsidR="007826B6" w:rsidRPr="00DE65C8" w:rsidRDefault="0019511E" w:rsidP="00283F59">
      <w:pPr>
        <w:pStyle w:val="Prrafodelista"/>
        <w:numPr>
          <w:ilvl w:val="1"/>
          <w:numId w:val="5"/>
        </w:numPr>
        <w:spacing w:after="0"/>
        <w:ind w:left="1800"/>
        <w:rPr>
          <w:rFonts w:ascii="Century Gothic" w:hAnsi="Century Gothic"/>
        </w:rPr>
      </w:pPr>
      <w:r w:rsidRPr="00DE65C8">
        <w:rPr>
          <w:rFonts w:ascii="Century Gothic" w:hAnsi="Century Gothic"/>
        </w:rPr>
        <w:t>In class corrections</w:t>
      </w:r>
    </w:p>
    <w:p w:rsidR="0019511E" w:rsidRDefault="007826B6" w:rsidP="00283F59">
      <w:pPr>
        <w:pStyle w:val="Prrafodelista"/>
        <w:numPr>
          <w:ilvl w:val="1"/>
          <w:numId w:val="5"/>
        </w:numPr>
        <w:spacing w:after="0"/>
        <w:ind w:left="1800"/>
        <w:rPr>
          <w:rFonts w:ascii="Century Gothic" w:hAnsi="Century Gothic"/>
        </w:rPr>
      </w:pPr>
      <w:r w:rsidRPr="00DE65C8">
        <w:rPr>
          <w:rFonts w:ascii="Century Gothic" w:hAnsi="Century Gothic"/>
        </w:rPr>
        <w:t>Parent/student/teacher conferences</w:t>
      </w:r>
    </w:p>
    <w:p w:rsidR="00283F59" w:rsidRPr="00DE65C8" w:rsidRDefault="00283F59" w:rsidP="00283F59">
      <w:pPr>
        <w:pStyle w:val="Prrafodelista"/>
        <w:spacing w:after="0"/>
        <w:ind w:left="1800"/>
        <w:rPr>
          <w:rFonts w:ascii="Century Gothic" w:hAnsi="Century Gothic"/>
        </w:rPr>
      </w:pPr>
    </w:p>
    <w:p w:rsidR="0019511E" w:rsidRDefault="00496152" w:rsidP="0019511E">
      <w:pPr>
        <w:spacing w:after="0" w:line="240" w:lineRule="auto"/>
        <w:rPr>
          <w:rFonts w:ascii="Century Gothic" w:hAnsi="Century Gothic" w:cs="Times New Roman"/>
          <w:b/>
          <w:bCs/>
          <w:sz w:val="24"/>
          <w:szCs w:val="24"/>
          <w:u w:val="single"/>
        </w:rPr>
      </w:pPr>
      <w:r>
        <w:rPr>
          <w:rFonts w:ascii="Century Gothic" w:hAnsi="Century Gothic" w:cs="Times New Roman"/>
          <w:b/>
          <w:bCs/>
          <w:sz w:val="24"/>
          <w:szCs w:val="24"/>
          <w:u w:val="single"/>
        </w:rPr>
        <w:t>Special Programs</w:t>
      </w:r>
    </w:p>
    <w:p w:rsidR="00496152" w:rsidRDefault="00496152" w:rsidP="0019511E">
      <w:pPr>
        <w:spacing w:after="0" w:line="240" w:lineRule="auto"/>
        <w:rPr>
          <w:rFonts w:ascii="Century Gothic" w:hAnsi="Century Gothic" w:cs="Times New Roman"/>
          <w:bCs/>
          <w:szCs w:val="24"/>
        </w:rPr>
      </w:pPr>
    </w:p>
    <w:p w:rsidR="00496152" w:rsidRPr="00496152" w:rsidRDefault="00496152" w:rsidP="00496152">
      <w:pPr>
        <w:pStyle w:val="Prrafodelista"/>
        <w:numPr>
          <w:ilvl w:val="0"/>
          <w:numId w:val="19"/>
        </w:numPr>
        <w:spacing w:after="0" w:line="240" w:lineRule="auto"/>
        <w:rPr>
          <w:rFonts w:ascii="Century Gothic" w:hAnsi="Century Gothic"/>
          <w:bCs/>
          <w:szCs w:val="24"/>
        </w:rPr>
      </w:pPr>
      <w:r w:rsidRPr="00496152">
        <w:rPr>
          <w:rFonts w:ascii="Century Gothic" w:hAnsi="Century Gothic"/>
          <w:bCs/>
          <w:szCs w:val="24"/>
        </w:rPr>
        <w:t>ASSESSMENT</w:t>
      </w:r>
    </w:p>
    <w:p w:rsidR="0019511E" w:rsidRPr="00D01E9F" w:rsidRDefault="00B73EF2" w:rsidP="00496152">
      <w:pPr>
        <w:shd w:val="clear" w:color="auto" w:fill="FFFFFF"/>
        <w:spacing w:after="0"/>
        <w:ind w:left="720"/>
        <w:rPr>
          <w:rFonts w:ascii="Century Gothic" w:eastAsia="Times New Roman" w:hAnsi="Century Gothic" w:cs="Arial"/>
        </w:rPr>
      </w:pPr>
      <w:r w:rsidRPr="00D01E9F">
        <w:rPr>
          <w:rFonts w:ascii="Century Gothic" w:eastAsia="Times New Roman" w:hAnsi="Century Gothic" w:cs="Arial"/>
        </w:rPr>
        <w:t xml:space="preserve">FACC </w:t>
      </w:r>
      <w:r w:rsidR="0019511E" w:rsidRPr="00D01E9F">
        <w:rPr>
          <w:rFonts w:ascii="Century Gothic" w:eastAsia="Times New Roman" w:hAnsi="Century Gothic" w:cs="Arial"/>
        </w:rPr>
        <w:t>firmly believes that all students can achieve their goals given the appropriate instructio</w:t>
      </w:r>
      <w:r w:rsidR="0043654A" w:rsidRPr="00D01E9F">
        <w:rPr>
          <w:rFonts w:ascii="Century Gothic" w:eastAsia="Times New Roman" w:hAnsi="Century Gothic" w:cs="Arial"/>
        </w:rPr>
        <w:t>n, support, and resources. At FACC, we provided</w:t>
      </w:r>
      <w:r w:rsidR="0019511E" w:rsidRPr="00D01E9F">
        <w:rPr>
          <w:rFonts w:ascii="Century Gothic" w:eastAsia="Times New Roman" w:hAnsi="Century Gothic" w:cs="Arial"/>
        </w:rPr>
        <w:t xml:space="preserve"> a differentiated approach to learning and assessment. Accommodations may be applied for all forms of assessment, including extended time for oral and/or written response, reducing the number of items on a test or the number of answer choices, oral reading of the test, small group testing, use of a calculator or formula chart, use of a dictionary or assistive technology, and paper based tests. Accommodations are included within each ESE student</w:t>
      </w:r>
      <w:r w:rsidR="00B97323" w:rsidRPr="00D01E9F">
        <w:rPr>
          <w:rFonts w:ascii="Century Gothic" w:eastAsia="Times New Roman" w:hAnsi="Century Gothic" w:cs="Arial"/>
        </w:rPr>
        <w:t>’s</w:t>
      </w:r>
      <w:r w:rsidR="0019511E" w:rsidRPr="00D01E9F">
        <w:rPr>
          <w:rFonts w:ascii="Century Gothic" w:eastAsia="Times New Roman" w:hAnsi="Century Gothic" w:cs="Arial"/>
        </w:rPr>
        <w:t>’</w:t>
      </w:r>
      <w:r w:rsidR="0075641A">
        <w:rPr>
          <w:rFonts w:ascii="Century Gothic" w:eastAsia="Times New Roman" w:hAnsi="Century Gothic" w:cs="Arial"/>
        </w:rPr>
        <w:t xml:space="preserve"> Individual Education Plan (</w:t>
      </w:r>
      <w:r w:rsidR="00FA6767" w:rsidRPr="00D01E9F">
        <w:rPr>
          <w:rFonts w:ascii="Century Gothic" w:eastAsia="Times New Roman" w:hAnsi="Century Gothic" w:cs="Times New Roman"/>
        </w:rPr>
        <w:t>IEP</w:t>
      </w:r>
      <w:r w:rsidR="0075641A">
        <w:rPr>
          <w:rFonts w:ascii="Century Gothic" w:eastAsia="Times New Roman" w:hAnsi="Century Gothic" w:cs="Times New Roman"/>
        </w:rPr>
        <w:t>)</w:t>
      </w:r>
      <w:r w:rsidR="0043654A" w:rsidRPr="00D01E9F">
        <w:rPr>
          <w:rFonts w:ascii="Century Gothic" w:eastAsia="Times New Roman" w:hAnsi="Century Gothic" w:cs="Times New Roman"/>
        </w:rPr>
        <w:t xml:space="preserve"> or outlined on the </w:t>
      </w:r>
      <w:r w:rsidR="00FA6767" w:rsidRPr="00D01E9F">
        <w:rPr>
          <w:rFonts w:ascii="Century Gothic" w:eastAsia="Times New Roman" w:hAnsi="Century Gothic" w:cs="Times New Roman"/>
        </w:rPr>
        <w:t xml:space="preserve">English Language Learners (ELL) </w:t>
      </w:r>
      <w:r w:rsidR="0043654A" w:rsidRPr="00D01E9F">
        <w:rPr>
          <w:rFonts w:ascii="Century Gothic" w:eastAsia="Times New Roman" w:hAnsi="Century Gothic" w:cs="Times New Roman"/>
        </w:rPr>
        <w:t xml:space="preserve">strategies matrix. </w:t>
      </w:r>
    </w:p>
    <w:p w:rsidR="0019511E" w:rsidRPr="0019511E" w:rsidRDefault="0019511E" w:rsidP="00283F59">
      <w:pPr>
        <w:spacing w:after="0"/>
        <w:rPr>
          <w:rFonts w:ascii="Century Gothic" w:hAnsi="Century Gothic" w:cs="Times New Roman"/>
          <w:bCs/>
          <w:sz w:val="24"/>
          <w:szCs w:val="24"/>
        </w:rPr>
      </w:pPr>
    </w:p>
    <w:p w:rsidR="0019511E" w:rsidRPr="00496152" w:rsidRDefault="00496152" w:rsidP="00496152">
      <w:pPr>
        <w:pStyle w:val="Prrafodelista"/>
        <w:numPr>
          <w:ilvl w:val="0"/>
          <w:numId w:val="19"/>
        </w:numPr>
        <w:spacing w:after="0" w:line="240" w:lineRule="auto"/>
        <w:rPr>
          <w:rFonts w:ascii="Century Gothic" w:hAnsi="Century Gothic"/>
          <w:bCs/>
          <w:sz w:val="24"/>
          <w:szCs w:val="24"/>
        </w:rPr>
      </w:pPr>
      <w:r w:rsidRPr="00496152">
        <w:rPr>
          <w:rFonts w:ascii="Century Gothic" w:hAnsi="Century Gothic"/>
          <w:bCs/>
          <w:sz w:val="24"/>
          <w:szCs w:val="24"/>
        </w:rPr>
        <w:t>REPORTS</w:t>
      </w:r>
    </w:p>
    <w:p w:rsidR="00D63185" w:rsidRPr="00D63185" w:rsidRDefault="00D63185" w:rsidP="00D63185">
      <w:pPr>
        <w:pStyle w:val="Prrafodelista"/>
        <w:rPr>
          <w:rFonts w:ascii="Century Gothic" w:hAnsi="Century Gothic"/>
          <w:color w:val="000000" w:themeColor="text1"/>
        </w:rPr>
      </w:pPr>
      <w:r w:rsidRPr="00D63185">
        <w:rPr>
          <w:rFonts w:ascii="Century Gothic" w:hAnsi="Century Gothic"/>
          <w:color w:val="000000" w:themeColor="text1"/>
        </w:rPr>
        <w:t xml:space="preserve">The families of Special Education students receive communication through their Individual Education Plan (IEP) progress reports. These reports are sent home quarterly with the students report cards and outlines their progress on their specific, individualized goals. Families are invited to attend annual meetings to review their students plan with the </w:t>
      </w:r>
      <w:r w:rsidR="00AC4CB2" w:rsidRPr="00D63185">
        <w:rPr>
          <w:rFonts w:ascii="Century Gothic" w:hAnsi="Century Gothic"/>
          <w:color w:val="000000" w:themeColor="text1"/>
        </w:rPr>
        <w:t>students’</w:t>
      </w:r>
      <w:r w:rsidRPr="00D63185">
        <w:rPr>
          <w:rFonts w:ascii="Century Gothic" w:hAnsi="Century Gothic"/>
          <w:color w:val="000000" w:themeColor="text1"/>
        </w:rPr>
        <w:t xml:space="preserve"> teachers and support staff. These meetings are designed to review the student’s progress over their IEP year, determine areas of struggle, and develop a plan that includes goals, to help bridge the gap between grade and instructional level. In addition, score reports from Discovery Education Benchmarks are sent home quarterly. Special Education students are held to the </w:t>
      </w:r>
      <w:r w:rsidRPr="00D63185">
        <w:rPr>
          <w:rFonts w:ascii="Century Gothic" w:hAnsi="Century Gothic"/>
          <w:color w:val="000000" w:themeColor="text1"/>
        </w:rPr>
        <w:lastRenderedPageBreak/>
        <w:t xml:space="preserve">same expectations in an inclusive setting, however they are provided accommodations that are outlined on their IEP’s in order to offer support and promote success. Families and teachers can make requests for any of the above mentioned assessments or more information regarding Special Education students and assessments by contacting the Special Programs Coordinator. </w:t>
      </w:r>
    </w:p>
    <w:p w:rsidR="0019511E" w:rsidRPr="00706268" w:rsidRDefault="0019511E" w:rsidP="00283F59">
      <w:pPr>
        <w:spacing w:after="0"/>
        <w:rPr>
          <w:rFonts w:ascii="Century Gothic" w:hAnsi="Century Gothic" w:cs="Times New Roman"/>
          <w:b/>
          <w:bCs/>
        </w:rPr>
      </w:pPr>
    </w:p>
    <w:p w:rsidR="0019511E" w:rsidRPr="00706268" w:rsidRDefault="0019511E" w:rsidP="00496152">
      <w:pPr>
        <w:spacing w:after="0"/>
        <w:ind w:left="720"/>
        <w:rPr>
          <w:rFonts w:ascii="Century Gothic" w:hAnsi="Century Gothic" w:cs="Times New Roman"/>
        </w:rPr>
      </w:pPr>
      <w:r w:rsidRPr="00706268">
        <w:rPr>
          <w:rFonts w:ascii="Century Gothic" w:hAnsi="Century Gothic" w:cs="Times New Roman"/>
        </w:rPr>
        <w:t xml:space="preserve">The families of students who are in the </w:t>
      </w:r>
      <w:r w:rsidR="0075641A">
        <w:rPr>
          <w:rFonts w:ascii="Century Gothic" w:hAnsi="Century Gothic" w:cs="Times New Roman"/>
        </w:rPr>
        <w:t>English for Speakers of Other Language (</w:t>
      </w:r>
      <w:r w:rsidRPr="00706268">
        <w:rPr>
          <w:rFonts w:ascii="Century Gothic" w:hAnsi="Century Gothic" w:cs="Times New Roman"/>
        </w:rPr>
        <w:t>ESOL</w:t>
      </w:r>
      <w:r w:rsidR="0075641A">
        <w:rPr>
          <w:rFonts w:ascii="Century Gothic" w:hAnsi="Century Gothic" w:cs="Times New Roman"/>
        </w:rPr>
        <w:t>)</w:t>
      </w:r>
      <w:r w:rsidRPr="00706268">
        <w:rPr>
          <w:rFonts w:ascii="Century Gothic" w:hAnsi="Century Gothic" w:cs="Times New Roman"/>
        </w:rPr>
        <w:t xml:space="preserve"> Program receive </w:t>
      </w:r>
      <w:r w:rsidR="00FD1EDF">
        <w:rPr>
          <w:rFonts w:ascii="Century Gothic" w:hAnsi="Century Gothic" w:cs="Times New Roman"/>
        </w:rPr>
        <w:t xml:space="preserve">annual score </w:t>
      </w:r>
      <w:r w:rsidRPr="00706268">
        <w:rPr>
          <w:rFonts w:ascii="Century Gothic" w:hAnsi="Century Gothic" w:cs="Times New Roman"/>
        </w:rPr>
        <w:t>reports from</w:t>
      </w:r>
      <w:r w:rsidR="00FA6767" w:rsidRPr="00706268">
        <w:rPr>
          <w:rFonts w:ascii="Century Gothic" w:hAnsi="Century Gothic" w:cs="Times New Roman"/>
        </w:rPr>
        <w:t xml:space="preserve"> Florida’s Comprehensive English Language Lea</w:t>
      </w:r>
      <w:r w:rsidR="00FD1EDF">
        <w:rPr>
          <w:rFonts w:ascii="Century Gothic" w:hAnsi="Century Gothic" w:cs="Times New Roman"/>
        </w:rPr>
        <w:t>r</w:t>
      </w:r>
      <w:r w:rsidR="00FA6767" w:rsidRPr="00706268">
        <w:rPr>
          <w:rFonts w:ascii="Century Gothic" w:hAnsi="Century Gothic" w:cs="Times New Roman"/>
        </w:rPr>
        <w:t>ning Assessment</w:t>
      </w:r>
      <w:r w:rsidRPr="00706268">
        <w:rPr>
          <w:rFonts w:ascii="Century Gothic" w:hAnsi="Century Gothic" w:cs="Times New Roman"/>
        </w:rPr>
        <w:t xml:space="preserve"> </w:t>
      </w:r>
      <w:r w:rsidR="00FA6767" w:rsidRPr="00706268">
        <w:rPr>
          <w:rFonts w:ascii="Century Gothic" w:hAnsi="Century Gothic" w:cs="Times New Roman"/>
        </w:rPr>
        <w:t>(</w:t>
      </w:r>
      <w:r w:rsidRPr="00706268">
        <w:rPr>
          <w:rFonts w:ascii="Century Gothic" w:hAnsi="Century Gothic" w:cs="Times New Roman"/>
        </w:rPr>
        <w:t>CELLA</w:t>
      </w:r>
      <w:r w:rsidR="00FA6767" w:rsidRPr="00706268">
        <w:rPr>
          <w:rFonts w:ascii="Century Gothic" w:hAnsi="Century Gothic" w:cs="Times New Roman"/>
        </w:rPr>
        <w:t>)</w:t>
      </w:r>
      <w:r w:rsidRPr="00706268">
        <w:rPr>
          <w:rFonts w:ascii="Century Gothic" w:hAnsi="Century Gothic" w:cs="Times New Roman"/>
        </w:rPr>
        <w:t>, the state assessment for</w:t>
      </w:r>
      <w:r w:rsidR="00FA6767" w:rsidRPr="00706268">
        <w:rPr>
          <w:rFonts w:ascii="Century Gothic" w:hAnsi="Century Gothic" w:cs="Times New Roman"/>
        </w:rPr>
        <w:t xml:space="preserve"> ELLs</w:t>
      </w:r>
      <w:r w:rsidR="00FD1EDF">
        <w:rPr>
          <w:rFonts w:ascii="Century Gothic" w:hAnsi="Century Gothic" w:cs="Times New Roman"/>
        </w:rPr>
        <w:t>.</w:t>
      </w:r>
      <w:r w:rsidRPr="00706268">
        <w:rPr>
          <w:rFonts w:ascii="Century Gothic" w:hAnsi="Century Gothic" w:cs="Times New Roman"/>
        </w:rPr>
        <w:t xml:space="preserve"> Families and teachers can make requests for any </w:t>
      </w:r>
      <w:r w:rsidR="00F6727F">
        <w:rPr>
          <w:rFonts w:ascii="Century Gothic" w:hAnsi="Century Gothic" w:cs="Times New Roman"/>
        </w:rPr>
        <w:t>state</w:t>
      </w:r>
      <w:r w:rsidRPr="00706268">
        <w:rPr>
          <w:rFonts w:ascii="Century Gothic" w:hAnsi="Century Gothic" w:cs="Times New Roman"/>
        </w:rPr>
        <w:t xml:space="preserve"> assessments, by e-m</w:t>
      </w:r>
      <w:r w:rsidR="0043654A" w:rsidRPr="00706268">
        <w:rPr>
          <w:rFonts w:ascii="Century Gothic" w:hAnsi="Century Gothic" w:cs="Times New Roman"/>
        </w:rPr>
        <w:t>ail or fax, to the ESOL Contact at FACC</w:t>
      </w:r>
      <w:r w:rsidR="00FD1EDF">
        <w:rPr>
          <w:rFonts w:ascii="Century Gothic" w:hAnsi="Century Gothic" w:cs="Times New Roman"/>
        </w:rPr>
        <w:t>.</w:t>
      </w:r>
    </w:p>
    <w:p w:rsidR="0019511E" w:rsidRPr="00706268" w:rsidRDefault="0019511E" w:rsidP="0019511E">
      <w:pPr>
        <w:spacing w:after="0" w:line="240" w:lineRule="auto"/>
        <w:rPr>
          <w:rFonts w:ascii="Century Gothic" w:hAnsi="Century Gothic" w:cs="Times New Roman"/>
        </w:rPr>
      </w:pPr>
    </w:p>
    <w:p w:rsidR="00F63D16" w:rsidRDefault="00F63D16" w:rsidP="00F63D16">
      <w:pPr>
        <w:shd w:val="clear" w:color="auto" w:fill="FBFAF9"/>
        <w:spacing w:before="120" w:after="0" w:line="240" w:lineRule="auto"/>
        <w:rPr>
          <w:rFonts w:ascii="Century Gothic" w:eastAsia="Times New Roman" w:hAnsi="Century Gothic" w:cs="Times New Roman"/>
          <w:b/>
          <w:sz w:val="24"/>
          <w:szCs w:val="24"/>
          <w:u w:val="single"/>
        </w:rPr>
      </w:pPr>
      <w:r w:rsidRPr="00706268">
        <w:rPr>
          <w:rFonts w:ascii="Century Gothic" w:hAnsi="Century Gothic"/>
          <w:b/>
          <w:sz w:val="24"/>
          <w:szCs w:val="24"/>
          <w:u w:val="single"/>
        </w:rPr>
        <w:t>M</w:t>
      </w:r>
      <w:r w:rsidRPr="00706268">
        <w:rPr>
          <w:rFonts w:ascii="Century Gothic" w:eastAsia="Times New Roman" w:hAnsi="Century Gothic" w:cs="Times New Roman"/>
          <w:b/>
          <w:sz w:val="24"/>
          <w:szCs w:val="24"/>
          <w:u w:val="single"/>
        </w:rPr>
        <w:t>YP Projects: Personal and Community Projects</w:t>
      </w:r>
    </w:p>
    <w:p w:rsidR="00283F59" w:rsidRDefault="00283F59" w:rsidP="00F63D16">
      <w:pPr>
        <w:shd w:val="clear" w:color="auto" w:fill="FFFFFF"/>
        <w:spacing w:after="0" w:line="240" w:lineRule="auto"/>
        <w:rPr>
          <w:rFonts w:ascii="Century Gothic" w:eastAsia="Times New Roman" w:hAnsi="Century Gothic" w:cs="Arial"/>
        </w:rPr>
      </w:pPr>
    </w:p>
    <w:p w:rsidR="00F63D16" w:rsidRPr="00F6727F" w:rsidRDefault="008738DB" w:rsidP="00283F59">
      <w:pPr>
        <w:shd w:val="clear" w:color="auto" w:fill="FFFFFF"/>
        <w:spacing w:after="0"/>
        <w:rPr>
          <w:rFonts w:ascii="Century Gothic" w:eastAsia="Times New Roman" w:hAnsi="Century Gothic" w:cs="Arial"/>
        </w:rPr>
      </w:pPr>
      <w:r>
        <w:rPr>
          <w:rFonts w:ascii="Century Gothic" w:eastAsia="Times New Roman" w:hAnsi="Century Gothic" w:cs="Arial"/>
        </w:rPr>
        <w:t xml:space="preserve">FACC is an </w:t>
      </w:r>
      <w:r w:rsidR="00F6727F">
        <w:rPr>
          <w:rFonts w:ascii="Century Gothic" w:eastAsia="Times New Roman" w:hAnsi="Century Gothic" w:cs="Arial"/>
        </w:rPr>
        <w:t xml:space="preserve">IB </w:t>
      </w:r>
      <w:r>
        <w:rPr>
          <w:rFonts w:ascii="Century Gothic" w:eastAsia="Times New Roman" w:hAnsi="Century Gothic" w:cs="Arial"/>
        </w:rPr>
        <w:t xml:space="preserve">World School authorized to offer the </w:t>
      </w:r>
      <w:r w:rsidR="00F6727F">
        <w:rPr>
          <w:rFonts w:ascii="Century Gothic" w:eastAsia="Times New Roman" w:hAnsi="Century Gothic" w:cs="Arial"/>
        </w:rPr>
        <w:t>MYP.</w:t>
      </w:r>
      <w:r w:rsidR="00F63D16" w:rsidRPr="00F6727F">
        <w:rPr>
          <w:rFonts w:ascii="Century Gothic" w:eastAsia="Times New Roman" w:hAnsi="Century Gothic" w:cs="Arial"/>
        </w:rPr>
        <w:t xml:space="preserve"> </w:t>
      </w:r>
      <w:r w:rsidR="00F6727F">
        <w:rPr>
          <w:rFonts w:ascii="Century Gothic" w:eastAsia="Times New Roman" w:hAnsi="Century Gothic" w:cs="Arial"/>
        </w:rPr>
        <w:t>C</w:t>
      </w:r>
      <w:r w:rsidR="00F63D16" w:rsidRPr="00F6727F">
        <w:rPr>
          <w:rFonts w:ascii="Century Gothic" w:eastAsia="Times New Roman" w:hAnsi="Century Gothic" w:cs="Arial"/>
        </w:rPr>
        <w:t>urrently</w:t>
      </w:r>
      <w:r w:rsidR="00F6727F">
        <w:rPr>
          <w:rFonts w:ascii="Century Gothic" w:eastAsia="Times New Roman" w:hAnsi="Century Gothic" w:cs="Arial"/>
        </w:rPr>
        <w:t>,</w:t>
      </w:r>
      <w:r w:rsidR="00F63D16" w:rsidRPr="00F6727F">
        <w:rPr>
          <w:rFonts w:ascii="Century Gothic" w:eastAsia="Times New Roman" w:hAnsi="Century Gothic" w:cs="Arial"/>
        </w:rPr>
        <w:t xml:space="preserve"> FACC offers the MYP programme as a 3 year programme, but the vision and goal is to have a partnership with FACC high school </w:t>
      </w:r>
      <w:r>
        <w:rPr>
          <w:rFonts w:ascii="Century Gothic" w:eastAsia="Times New Roman" w:hAnsi="Century Gothic" w:cs="Arial"/>
        </w:rPr>
        <w:t>after</w:t>
      </w:r>
      <w:r w:rsidR="00F63D16" w:rsidRPr="00F6727F">
        <w:rPr>
          <w:rFonts w:ascii="Century Gothic" w:eastAsia="Times New Roman" w:hAnsi="Century Gothic" w:cs="Arial"/>
        </w:rPr>
        <w:t xml:space="preserve"> it opens in the 2016</w:t>
      </w:r>
      <w:r w:rsidR="00F6727F">
        <w:rPr>
          <w:rFonts w:ascii="Century Gothic" w:eastAsia="Times New Roman" w:hAnsi="Century Gothic" w:cs="Arial"/>
        </w:rPr>
        <w:t>-2017</w:t>
      </w:r>
      <w:r w:rsidR="00F63D16" w:rsidRPr="00F6727F">
        <w:rPr>
          <w:rFonts w:ascii="Century Gothic" w:eastAsia="Times New Roman" w:hAnsi="Century Gothic" w:cs="Arial"/>
        </w:rPr>
        <w:t xml:space="preserve"> school year. FACC has explored and researched both MYP projects, the personal and community project. </w:t>
      </w:r>
    </w:p>
    <w:p w:rsidR="00F63D16" w:rsidRPr="00F6727F" w:rsidRDefault="00F63D16" w:rsidP="00283F59">
      <w:pPr>
        <w:shd w:val="clear" w:color="auto" w:fill="FFFFFF"/>
        <w:spacing w:after="0"/>
        <w:rPr>
          <w:rFonts w:ascii="Century Gothic" w:eastAsia="Times New Roman" w:hAnsi="Century Gothic" w:cs="Arial"/>
        </w:rPr>
      </w:pPr>
    </w:p>
    <w:p w:rsidR="00F63D16" w:rsidRPr="00F6727F" w:rsidRDefault="00F63D16" w:rsidP="00283F59">
      <w:pPr>
        <w:shd w:val="clear" w:color="auto" w:fill="FFFFFF"/>
        <w:spacing w:after="0"/>
        <w:rPr>
          <w:rFonts w:ascii="Century Gothic" w:eastAsia="Times New Roman" w:hAnsi="Century Gothic" w:cs="Arial"/>
        </w:rPr>
      </w:pPr>
      <w:r w:rsidRPr="00F6727F">
        <w:rPr>
          <w:rFonts w:ascii="Century Gothic" w:eastAsia="Times New Roman" w:hAnsi="Century Gothic" w:cs="Arial"/>
        </w:rPr>
        <w:t xml:space="preserve">IB schools in which their MYP programme ends with year 3 (grade 8), are expected to have students complete the community project. IB schools that finish with year 5 (grade 10) are expected to offer and have students complete the personal project. </w:t>
      </w:r>
    </w:p>
    <w:p w:rsidR="00F63D16" w:rsidRPr="00F6727F" w:rsidRDefault="00F6727F" w:rsidP="00283F59">
      <w:pPr>
        <w:pStyle w:val="Prrafodelista"/>
        <w:numPr>
          <w:ilvl w:val="0"/>
          <w:numId w:val="18"/>
        </w:numPr>
        <w:shd w:val="clear" w:color="auto" w:fill="FBFAF9"/>
        <w:spacing w:before="120" w:after="0"/>
        <w:rPr>
          <w:rFonts w:ascii="Century Gothic" w:eastAsia="Times New Roman" w:hAnsi="Century Gothic"/>
        </w:rPr>
      </w:pPr>
      <w:r w:rsidRPr="00F6727F">
        <w:rPr>
          <w:rFonts w:ascii="Century Gothic" w:eastAsia="Times New Roman" w:hAnsi="Century Gothic"/>
        </w:rPr>
        <w:t>GRADE 8 MYP COMMUNITY PROJECT</w:t>
      </w:r>
    </w:p>
    <w:p w:rsidR="00F6727F" w:rsidRPr="00F6727F" w:rsidRDefault="00F63D16" w:rsidP="00283F59">
      <w:pPr>
        <w:shd w:val="clear" w:color="auto" w:fill="FBFAF9"/>
        <w:ind w:left="720"/>
        <w:rPr>
          <w:rFonts w:ascii="Century Gothic" w:eastAsia="Times New Roman" w:hAnsi="Century Gothic" w:cs="Times New Roman"/>
        </w:rPr>
      </w:pPr>
      <w:r w:rsidRPr="00F6727F">
        <w:rPr>
          <w:rFonts w:ascii="Century Gothic" w:eastAsia="Times New Roman" w:hAnsi="Century Gothic" w:cs="Times New Roman"/>
        </w:rPr>
        <w:t xml:space="preserve">FACC recognizes that action and service are integral pieces in helping student become inquiring, knowledgeable, and caring young people who aspire to become active, compassionate, and life-long learners to help create a more peaceful world. FACC students have a high commitment to service and truly want to make a positive difference in the community and the environment. </w:t>
      </w:r>
    </w:p>
    <w:p w:rsidR="00E01E44" w:rsidRPr="00F6727F" w:rsidRDefault="00F63D16" w:rsidP="00283F59">
      <w:pPr>
        <w:shd w:val="clear" w:color="auto" w:fill="FFFFFF"/>
        <w:spacing w:after="0"/>
        <w:ind w:left="720"/>
        <w:rPr>
          <w:rFonts w:ascii="Century Gothic" w:eastAsia="Times New Roman" w:hAnsi="Century Gothic" w:cs="Arial"/>
        </w:rPr>
      </w:pPr>
      <w:r w:rsidRPr="00F6727F">
        <w:rPr>
          <w:rFonts w:ascii="Century Gothic" w:eastAsia="Times New Roman" w:hAnsi="Century Gothic" w:cs="Arial"/>
        </w:rPr>
        <w:t>The community project focuses on community and service, encouraging students to explore their right and responsibility to implement service as action in the community. The community project gives students an opportunity to develop awareness of needs in various communities and address those needs through service learning. </w:t>
      </w:r>
      <w:r w:rsidRPr="00F6727F">
        <w:rPr>
          <w:rFonts w:ascii="Century Gothic" w:eastAsia="Times New Roman" w:hAnsi="Century Gothic" w:cs="Arial"/>
        </w:rPr>
        <w:br/>
      </w:r>
    </w:p>
    <w:p w:rsidR="00F63D16" w:rsidRPr="00F6727F" w:rsidRDefault="00F6727F" w:rsidP="00283F59">
      <w:pPr>
        <w:pStyle w:val="Prrafodelista"/>
        <w:numPr>
          <w:ilvl w:val="0"/>
          <w:numId w:val="18"/>
        </w:numPr>
        <w:shd w:val="clear" w:color="auto" w:fill="FFFFFF"/>
        <w:spacing w:after="0"/>
        <w:rPr>
          <w:rFonts w:ascii="Century Gothic" w:eastAsia="Times New Roman" w:hAnsi="Century Gothic" w:cs="Tahoma"/>
        </w:rPr>
      </w:pPr>
      <w:r w:rsidRPr="00F6727F">
        <w:rPr>
          <w:rFonts w:ascii="Century Gothic" w:eastAsia="Times New Roman" w:hAnsi="Century Gothic" w:cs="Tahoma"/>
          <w:bCs/>
        </w:rPr>
        <w:t>MYP PERSONAL PROJECT</w:t>
      </w:r>
    </w:p>
    <w:p w:rsidR="00F63D16" w:rsidRPr="00F6727F" w:rsidRDefault="00F63D16" w:rsidP="00283F59">
      <w:pPr>
        <w:shd w:val="clear" w:color="auto" w:fill="FFFFFF"/>
        <w:spacing w:after="0"/>
        <w:ind w:left="720"/>
        <w:rPr>
          <w:rFonts w:ascii="Century Gothic" w:eastAsia="Times New Roman" w:hAnsi="Century Gothic" w:cs="Tahoma"/>
        </w:rPr>
      </w:pPr>
      <w:r w:rsidRPr="00F6727F">
        <w:rPr>
          <w:rFonts w:ascii="Century Gothic" w:eastAsia="Times New Roman" w:hAnsi="Century Gothic" w:cs="Tahoma"/>
        </w:rPr>
        <w:t xml:space="preserve">In the final year of the </w:t>
      </w:r>
      <w:r w:rsidR="00150A4F">
        <w:rPr>
          <w:rFonts w:ascii="Century Gothic" w:eastAsia="Times New Roman" w:hAnsi="Century Gothic" w:cs="Tahoma"/>
        </w:rPr>
        <w:t xml:space="preserve">MYP </w:t>
      </w:r>
      <w:r w:rsidRPr="00F6727F">
        <w:rPr>
          <w:rFonts w:ascii="Century Gothic" w:eastAsia="Times New Roman" w:hAnsi="Century Gothic" w:cs="Tahoma"/>
        </w:rPr>
        <w:t>year 5 (10</w:t>
      </w:r>
      <w:r w:rsidRPr="00F6727F">
        <w:rPr>
          <w:rFonts w:ascii="Century Gothic" w:eastAsia="Times New Roman" w:hAnsi="Century Gothic" w:cs="Tahoma"/>
          <w:vertAlign w:val="superscript"/>
        </w:rPr>
        <w:t>th</w:t>
      </w:r>
      <w:r w:rsidRPr="00F6727F">
        <w:rPr>
          <w:rFonts w:ascii="Century Gothic" w:eastAsia="Times New Roman" w:hAnsi="Century Gothic" w:cs="Tahoma"/>
        </w:rPr>
        <w:t xml:space="preserve"> grade), each student is expected to complete a personal project. The personal project is a significant piece of work that is the product of the student's own initiative and creativity and </w:t>
      </w:r>
      <w:r w:rsidRPr="00F6727F">
        <w:rPr>
          <w:rFonts w:ascii="Century Gothic" w:hAnsi="Century Gothic" w:cs="Arial"/>
        </w:rPr>
        <w:t xml:space="preserve">reflects the learning and development of that student during the their MYP experience. </w:t>
      </w:r>
    </w:p>
    <w:p w:rsidR="00F63D16" w:rsidRPr="00F6727F" w:rsidRDefault="00B64437" w:rsidP="00283F59">
      <w:pPr>
        <w:shd w:val="clear" w:color="auto" w:fill="FFFFFF"/>
        <w:spacing w:before="100" w:beforeAutospacing="1" w:after="0"/>
        <w:ind w:left="720"/>
        <w:rPr>
          <w:rFonts w:ascii="Century Gothic" w:eastAsia="Times New Roman" w:hAnsi="Century Gothic" w:cs="Tahoma"/>
        </w:rPr>
      </w:pPr>
      <w:r>
        <w:rPr>
          <w:rFonts w:ascii="Century Gothic" w:eastAsia="Times New Roman" w:hAnsi="Century Gothic" w:cs="Tahoma"/>
        </w:rPr>
        <w:t>The personal project ma</w:t>
      </w:r>
      <w:r w:rsidR="00F63D16" w:rsidRPr="00F6727F">
        <w:rPr>
          <w:rFonts w:ascii="Century Gothic" w:eastAsia="Times New Roman" w:hAnsi="Century Gothic" w:cs="Tahoma"/>
        </w:rPr>
        <w:t>y take on many different forms</w:t>
      </w:r>
      <w:r>
        <w:rPr>
          <w:rFonts w:ascii="Century Gothic" w:eastAsia="Times New Roman" w:hAnsi="Century Gothic" w:cs="Tahoma"/>
        </w:rPr>
        <w:t>. S</w:t>
      </w:r>
      <w:r w:rsidR="00F63D16" w:rsidRPr="00F6727F">
        <w:rPr>
          <w:rFonts w:ascii="Century Gothic" w:eastAsia="Times New Roman" w:hAnsi="Century Gothic" w:cs="Tahoma"/>
        </w:rPr>
        <w:t>tudents are expec</w:t>
      </w:r>
      <w:r>
        <w:rPr>
          <w:rFonts w:ascii="Century Gothic" w:eastAsia="Times New Roman" w:hAnsi="Century Gothic" w:cs="Tahoma"/>
        </w:rPr>
        <w:t xml:space="preserve">ted to choose their project </w:t>
      </w:r>
      <w:r w:rsidR="00F63D16" w:rsidRPr="00F6727F">
        <w:rPr>
          <w:rFonts w:ascii="Century Gothic" w:eastAsia="Times New Roman" w:hAnsi="Century Gothic" w:cs="Tahoma"/>
        </w:rPr>
        <w:t xml:space="preserve">with the guidance and supervision of a teacher or </w:t>
      </w:r>
      <w:r>
        <w:rPr>
          <w:rFonts w:ascii="Century Gothic" w:eastAsia="Times New Roman" w:hAnsi="Century Gothic" w:cs="Tahoma"/>
        </w:rPr>
        <w:t>mentor in the school. FACC will</w:t>
      </w:r>
      <w:r w:rsidR="00F63D16" w:rsidRPr="00F6727F">
        <w:rPr>
          <w:rFonts w:ascii="Century Gothic" w:eastAsia="Times New Roman" w:hAnsi="Century Gothic" w:cs="Tahoma"/>
        </w:rPr>
        <w:t xml:space="preserve"> appoint a personal project coo</w:t>
      </w:r>
      <w:r w:rsidR="007532F2">
        <w:rPr>
          <w:rFonts w:ascii="Century Gothic" w:eastAsia="Times New Roman" w:hAnsi="Century Gothic" w:cs="Tahoma"/>
        </w:rPr>
        <w:t>rdinator to help facilitate this process.</w:t>
      </w:r>
    </w:p>
    <w:p w:rsidR="00F63D16" w:rsidRPr="00F6727F" w:rsidRDefault="00F63D16" w:rsidP="007532F2">
      <w:pPr>
        <w:shd w:val="clear" w:color="auto" w:fill="FFFFFF"/>
        <w:spacing w:before="100" w:beforeAutospacing="1"/>
        <w:ind w:left="720"/>
        <w:rPr>
          <w:rFonts w:ascii="Century Gothic" w:eastAsia="Times New Roman" w:hAnsi="Century Gothic" w:cs="Tahoma"/>
        </w:rPr>
      </w:pPr>
      <w:r w:rsidRPr="00F6727F">
        <w:rPr>
          <w:rFonts w:ascii="Century Gothic" w:eastAsia="Times New Roman" w:hAnsi="Century Gothic" w:cs="Tahoma"/>
        </w:rPr>
        <w:lastRenderedPageBreak/>
        <w:t>The personal project is assessed by teachers against a set of IB assessment criteria</w:t>
      </w:r>
      <w:r w:rsidR="007532F2">
        <w:rPr>
          <w:rFonts w:ascii="Century Gothic" w:eastAsia="Times New Roman" w:hAnsi="Century Gothic" w:cs="Tahoma"/>
        </w:rPr>
        <w:t>, which students will use as a guide for their projects.</w:t>
      </w:r>
    </w:p>
    <w:p w:rsidR="00F57990" w:rsidRPr="00964F42" w:rsidRDefault="00964F42">
      <w:pPr>
        <w:rPr>
          <w:rFonts w:ascii="Century Gothic" w:hAnsi="Century Gothic"/>
          <w:b/>
          <w:sz w:val="24"/>
          <w:szCs w:val="24"/>
          <w:u w:val="single"/>
        </w:rPr>
      </w:pPr>
      <w:r>
        <w:rPr>
          <w:rFonts w:ascii="Century Gothic" w:hAnsi="Century Gothic"/>
          <w:b/>
          <w:sz w:val="24"/>
          <w:szCs w:val="24"/>
          <w:u w:val="single"/>
        </w:rPr>
        <w:t>Recording and Reporting</w:t>
      </w:r>
    </w:p>
    <w:p w:rsidR="002E18A5" w:rsidRPr="00964F42" w:rsidRDefault="000E622C" w:rsidP="00283F59">
      <w:pPr>
        <w:rPr>
          <w:rFonts w:ascii="Century Gothic" w:hAnsi="Century Gothic"/>
        </w:rPr>
      </w:pPr>
      <w:r w:rsidRPr="00964F42">
        <w:rPr>
          <w:rFonts w:ascii="Century Gothic" w:hAnsi="Century Gothic"/>
        </w:rPr>
        <w:t>Currently, IB teachers inform students of their proficiency by sharing their achievement levels on the MYP rubrics for each cr</w:t>
      </w:r>
      <w:r w:rsidR="007826B6" w:rsidRPr="00964F42">
        <w:rPr>
          <w:rFonts w:ascii="Century Gothic" w:hAnsi="Century Gothic"/>
        </w:rPr>
        <w:t xml:space="preserve">iterion and strand assessed within </w:t>
      </w:r>
      <w:r w:rsidRPr="00964F42">
        <w:rPr>
          <w:rFonts w:ascii="Century Gothic" w:hAnsi="Century Gothic"/>
        </w:rPr>
        <w:t>each summative assessment task. IB rubrics provide students with feedback about their overall achievement on the particular summative assessment</w:t>
      </w:r>
      <w:r w:rsidR="007826B6" w:rsidRPr="00964F42">
        <w:rPr>
          <w:rFonts w:ascii="Century Gothic" w:hAnsi="Century Gothic"/>
        </w:rPr>
        <w:t>s</w:t>
      </w:r>
      <w:r w:rsidRPr="00964F42">
        <w:rPr>
          <w:rFonts w:ascii="Century Gothic" w:hAnsi="Century Gothic"/>
        </w:rPr>
        <w:t xml:space="preserve">. IB teachers are encouraged to provide </w:t>
      </w:r>
      <w:r w:rsidR="002E18A5" w:rsidRPr="00964F42">
        <w:rPr>
          <w:rFonts w:ascii="Century Gothic" w:hAnsi="Century Gothic"/>
        </w:rPr>
        <w:t xml:space="preserve">written </w:t>
      </w:r>
      <w:r w:rsidRPr="00964F42">
        <w:rPr>
          <w:rFonts w:ascii="Century Gothic" w:hAnsi="Century Gothic"/>
        </w:rPr>
        <w:t>individual feedback on each</w:t>
      </w:r>
      <w:r w:rsidR="002179E8" w:rsidRPr="00964F42">
        <w:rPr>
          <w:rFonts w:ascii="Century Gothic" w:hAnsi="Century Gothic"/>
        </w:rPr>
        <w:t xml:space="preserve"> learner’s</w:t>
      </w:r>
      <w:r w:rsidRPr="00964F42">
        <w:rPr>
          <w:rFonts w:ascii="Century Gothic" w:hAnsi="Century Gothic"/>
        </w:rPr>
        <w:t xml:space="preserve"> rubric to </w:t>
      </w:r>
      <w:r w:rsidR="002E18A5" w:rsidRPr="00964F42">
        <w:rPr>
          <w:rFonts w:ascii="Century Gothic" w:hAnsi="Century Gothic"/>
        </w:rPr>
        <w:t>help stude</w:t>
      </w:r>
      <w:r w:rsidR="00D063C9" w:rsidRPr="00964F42">
        <w:rPr>
          <w:rFonts w:ascii="Century Gothic" w:hAnsi="Century Gothic"/>
        </w:rPr>
        <w:t xml:space="preserve">nts learn and improve for </w:t>
      </w:r>
      <w:r w:rsidR="002E18A5" w:rsidRPr="00964F42">
        <w:rPr>
          <w:rFonts w:ascii="Century Gothic" w:hAnsi="Century Gothic"/>
        </w:rPr>
        <w:t>future IB summative assessment</w:t>
      </w:r>
      <w:r w:rsidR="002179E8" w:rsidRPr="00964F42">
        <w:rPr>
          <w:rFonts w:ascii="Century Gothic" w:hAnsi="Century Gothic"/>
        </w:rPr>
        <w:t>s</w:t>
      </w:r>
      <w:r w:rsidR="002E18A5" w:rsidRPr="00964F42">
        <w:rPr>
          <w:rFonts w:ascii="Century Gothic" w:hAnsi="Century Gothic"/>
        </w:rPr>
        <w:t xml:space="preserve">. </w:t>
      </w:r>
      <w:r w:rsidR="002179E8" w:rsidRPr="00964F42">
        <w:rPr>
          <w:rFonts w:ascii="Century Gothic" w:hAnsi="Century Gothic"/>
        </w:rPr>
        <w:t xml:space="preserve"> </w:t>
      </w:r>
      <w:r w:rsidR="002E18A5" w:rsidRPr="00964F42">
        <w:rPr>
          <w:rFonts w:ascii="Century Gothic" w:hAnsi="Century Gothic"/>
        </w:rPr>
        <w:t xml:space="preserve">IB teachers can use this as a tool during conferences to highlight areas of strengths as well as recognize areas that need further development. </w:t>
      </w:r>
    </w:p>
    <w:p w:rsidR="002E18A5" w:rsidRPr="00964F42" w:rsidRDefault="00FA6767" w:rsidP="00283F59">
      <w:pPr>
        <w:rPr>
          <w:rFonts w:ascii="Century Gothic" w:hAnsi="Century Gothic"/>
        </w:rPr>
      </w:pPr>
      <w:r w:rsidRPr="00964F42">
        <w:rPr>
          <w:rFonts w:ascii="Century Gothic" w:hAnsi="Century Gothic"/>
        </w:rPr>
        <w:t xml:space="preserve">Our IB MYP </w:t>
      </w:r>
      <w:r w:rsidR="002179E8" w:rsidRPr="00964F42">
        <w:rPr>
          <w:rFonts w:ascii="Century Gothic" w:hAnsi="Century Gothic"/>
        </w:rPr>
        <w:t>C</w:t>
      </w:r>
      <w:r w:rsidR="002E18A5" w:rsidRPr="00964F42">
        <w:rPr>
          <w:rFonts w:ascii="Century Gothic" w:hAnsi="Century Gothic"/>
        </w:rPr>
        <w:t xml:space="preserve">oordinator and our </w:t>
      </w:r>
      <w:r w:rsidR="002179E8" w:rsidRPr="00964F42">
        <w:rPr>
          <w:rFonts w:ascii="Century Gothic" w:hAnsi="Century Gothic"/>
        </w:rPr>
        <w:t>P</w:t>
      </w:r>
      <w:r w:rsidR="007826B6" w:rsidRPr="00964F42">
        <w:rPr>
          <w:rFonts w:ascii="Century Gothic" w:hAnsi="Century Gothic"/>
        </w:rPr>
        <w:t xml:space="preserve">rincipal have conducted </w:t>
      </w:r>
      <w:r w:rsidR="002E18A5" w:rsidRPr="00964F42">
        <w:rPr>
          <w:rFonts w:ascii="Century Gothic" w:hAnsi="Century Gothic"/>
        </w:rPr>
        <w:t>extensive research on tools and programs to record IB achievement levels</w:t>
      </w:r>
      <w:r w:rsidRPr="00964F42">
        <w:rPr>
          <w:rFonts w:ascii="Century Gothic" w:hAnsi="Century Gothic"/>
        </w:rPr>
        <w:t xml:space="preserve">. The IB MYP </w:t>
      </w:r>
      <w:r w:rsidR="002179E8" w:rsidRPr="00964F42">
        <w:rPr>
          <w:rFonts w:ascii="Century Gothic" w:hAnsi="Century Gothic"/>
        </w:rPr>
        <w:t>C</w:t>
      </w:r>
      <w:r w:rsidRPr="00964F42">
        <w:rPr>
          <w:rFonts w:ascii="Century Gothic" w:hAnsi="Century Gothic"/>
        </w:rPr>
        <w:t xml:space="preserve">oordinator and </w:t>
      </w:r>
      <w:r w:rsidR="002179E8" w:rsidRPr="00964F42">
        <w:rPr>
          <w:rFonts w:ascii="Century Gothic" w:hAnsi="Century Gothic"/>
        </w:rPr>
        <w:t>P</w:t>
      </w:r>
      <w:r w:rsidR="002E18A5" w:rsidRPr="00964F42">
        <w:rPr>
          <w:rFonts w:ascii="Century Gothic" w:hAnsi="Century Gothic"/>
        </w:rPr>
        <w:t>rincipal have both completed the ManageBac demo training</w:t>
      </w:r>
      <w:r w:rsidR="00CF3BE2" w:rsidRPr="00964F42">
        <w:rPr>
          <w:rFonts w:ascii="Century Gothic" w:hAnsi="Century Gothic"/>
        </w:rPr>
        <w:t xml:space="preserve"> (November 6</w:t>
      </w:r>
      <w:r w:rsidR="00CF3BE2" w:rsidRPr="00964F42">
        <w:rPr>
          <w:rFonts w:ascii="Century Gothic" w:hAnsi="Century Gothic"/>
          <w:vertAlign w:val="superscript"/>
        </w:rPr>
        <w:t>th</w:t>
      </w:r>
      <w:r w:rsidR="00CF3BE2" w:rsidRPr="00964F42">
        <w:rPr>
          <w:rFonts w:ascii="Century Gothic" w:hAnsi="Century Gothic"/>
        </w:rPr>
        <w:t>, 2014)</w:t>
      </w:r>
      <w:r w:rsidR="002E18A5" w:rsidRPr="00964F42">
        <w:rPr>
          <w:rFonts w:ascii="Century Gothic" w:hAnsi="Century Gothic"/>
        </w:rPr>
        <w:t xml:space="preserve"> and met with </w:t>
      </w:r>
      <w:r w:rsidR="0081333C" w:rsidRPr="00964F42">
        <w:rPr>
          <w:rFonts w:ascii="Century Gothic" w:hAnsi="Century Gothic"/>
        </w:rPr>
        <w:t>ManageBac</w:t>
      </w:r>
      <w:r w:rsidR="002E18A5" w:rsidRPr="00964F42">
        <w:rPr>
          <w:rFonts w:ascii="Century Gothic" w:hAnsi="Century Gothic"/>
        </w:rPr>
        <w:t xml:space="preserve"> representatives to discuss the implementation of ManageBac as a tool</w:t>
      </w:r>
      <w:r w:rsidR="007826B6" w:rsidRPr="00964F42">
        <w:rPr>
          <w:rFonts w:ascii="Century Gothic" w:hAnsi="Century Gothic"/>
        </w:rPr>
        <w:t xml:space="preserve"> for grade reporting and unit planning</w:t>
      </w:r>
      <w:r w:rsidR="002E18A5" w:rsidRPr="00964F42">
        <w:rPr>
          <w:rFonts w:ascii="Century Gothic" w:hAnsi="Century Gothic"/>
        </w:rPr>
        <w:t xml:space="preserve"> </w:t>
      </w:r>
      <w:r w:rsidR="00D063C9" w:rsidRPr="00964F42">
        <w:rPr>
          <w:rFonts w:ascii="Century Gothic" w:hAnsi="Century Gothic"/>
        </w:rPr>
        <w:t xml:space="preserve">at </w:t>
      </w:r>
      <w:r w:rsidR="002E18A5" w:rsidRPr="00964F42">
        <w:rPr>
          <w:rFonts w:ascii="Century Gothic" w:hAnsi="Century Gothic"/>
        </w:rPr>
        <w:t xml:space="preserve">FACC. </w:t>
      </w:r>
      <w:r w:rsidR="007826B6" w:rsidRPr="00964F42">
        <w:rPr>
          <w:rFonts w:ascii="Century Gothic" w:hAnsi="Century Gothic"/>
        </w:rPr>
        <w:t xml:space="preserve">Our </w:t>
      </w:r>
      <w:r w:rsidR="002E18A5" w:rsidRPr="00964F42">
        <w:rPr>
          <w:rFonts w:ascii="Century Gothic" w:hAnsi="Century Gothic"/>
        </w:rPr>
        <w:t xml:space="preserve">goal is to </w:t>
      </w:r>
      <w:r w:rsidR="00D063C9" w:rsidRPr="00964F42">
        <w:rPr>
          <w:rFonts w:ascii="Century Gothic" w:hAnsi="Century Gothic"/>
        </w:rPr>
        <w:t xml:space="preserve">begin </w:t>
      </w:r>
      <w:r w:rsidR="007826B6" w:rsidRPr="00964F42">
        <w:rPr>
          <w:rFonts w:ascii="Century Gothic" w:hAnsi="Century Gothic"/>
        </w:rPr>
        <w:t xml:space="preserve">using </w:t>
      </w:r>
      <w:r w:rsidR="0081333C" w:rsidRPr="00964F42">
        <w:rPr>
          <w:rFonts w:ascii="Century Gothic" w:hAnsi="Century Gothic"/>
        </w:rPr>
        <w:t>ManageBac</w:t>
      </w:r>
      <w:r w:rsidR="002E18A5" w:rsidRPr="00964F42">
        <w:rPr>
          <w:rFonts w:ascii="Century Gothic" w:hAnsi="Century Gothic"/>
        </w:rPr>
        <w:t xml:space="preserve"> during the second half of </w:t>
      </w:r>
      <w:r w:rsidR="00F70DFC" w:rsidRPr="00964F42">
        <w:rPr>
          <w:rFonts w:ascii="Century Gothic" w:hAnsi="Century Gothic"/>
        </w:rPr>
        <w:t xml:space="preserve">the 2014-2015 </w:t>
      </w:r>
      <w:r w:rsidR="002E18A5" w:rsidRPr="00964F42">
        <w:rPr>
          <w:rFonts w:ascii="Century Gothic" w:hAnsi="Century Gothic"/>
        </w:rPr>
        <w:t>school year</w:t>
      </w:r>
      <w:r w:rsidR="00D063C9" w:rsidRPr="00964F42">
        <w:rPr>
          <w:rFonts w:ascii="Century Gothic" w:hAnsi="Century Gothic"/>
        </w:rPr>
        <w:t xml:space="preserve"> </w:t>
      </w:r>
      <w:r w:rsidRPr="00964F42">
        <w:rPr>
          <w:rFonts w:ascii="Century Gothic" w:hAnsi="Century Gothic"/>
        </w:rPr>
        <w:t>as a resource for our IB MYP.</w:t>
      </w:r>
    </w:p>
    <w:p w:rsidR="002E18A5" w:rsidRPr="00964F42" w:rsidRDefault="002E18A5">
      <w:pPr>
        <w:rPr>
          <w:rFonts w:ascii="Century Gothic" w:hAnsi="Century Gothic"/>
          <w:b/>
          <w:sz w:val="24"/>
          <w:u w:val="single"/>
        </w:rPr>
      </w:pPr>
      <w:r w:rsidRPr="00964F42">
        <w:rPr>
          <w:rFonts w:ascii="Century Gothic" w:hAnsi="Century Gothic"/>
          <w:b/>
          <w:sz w:val="24"/>
          <w:u w:val="single"/>
        </w:rPr>
        <w:t>Grades and Report Cards</w:t>
      </w:r>
    </w:p>
    <w:tbl>
      <w:tblPr>
        <w:tblStyle w:val="Tablaconcuadrcula"/>
        <w:tblpPr w:leftFromText="180" w:rightFromText="180" w:vertAnchor="text" w:horzAnchor="margin" w:tblpXSpec="center" w:tblpY="1044"/>
        <w:tblW w:w="0" w:type="auto"/>
        <w:tblLook w:val="04A0" w:firstRow="1" w:lastRow="0" w:firstColumn="1" w:lastColumn="0" w:noHBand="0" w:noVBand="1"/>
      </w:tblPr>
      <w:tblGrid>
        <w:gridCol w:w="1558"/>
        <w:gridCol w:w="1558"/>
        <w:gridCol w:w="1739"/>
        <w:gridCol w:w="1710"/>
      </w:tblGrid>
      <w:tr w:rsidR="00E01E44" w:rsidRPr="00964F42" w:rsidTr="00E01E44">
        <w:tc>
          <w:tcPr>
            <w:tcW w:w="1558"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Grade Level </w:t>
            </w:r>
          </w:p>
        </w:tc>
        <w:tc>
          <w:tcPr>
            <w:tcW w:w="1558"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Subject</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Category</w:t>
            </w: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Weights </w:t>
            </w:r>
          </w:p>
          <w:p w:rsidR="00E01E44" w:rsidRPr="00964F42" w:rsidRDefault="00E01E44" w:rsidP="00E01E44">
            <w:pPr>
              <w:spacing w:after="0" w:line="240" w:lineRule="auto"/>
              <w:rPr>
                <w:rFonts w:ascii="Century Gothic" w:hAnsi="Century Gothic"/>
                <w:sz w:val="20"/>
                <w:szCs w:val="20"/>
              </w:rPr>
            </w:pPr>
          </w:p>
        </w:tc>
        <w:tc>
          <w:tcPr>
            <w:tcW w:w="1710"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Minimum Grade Requirements </w:t>
            </w:r>
          </w:p>
        </w:tc>
      </w:tr>
      <w:tr w:rsidR="00E01E44" w:rsidRPr="00964F42" w:rsidTr="00E01E44">
        <w:trPr>
          <w:trHeight w:val="165"/>
        </w:trPr>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4"/>
                <w:szCs w:val="20"/>
              </w:rPr>
              <w:t>6-8</w:t>
            </w: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ELA</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9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4(3)</w:t>
            </w:r>
          </w:p>
        </w:tc>
      </w:tr>
      <w:tr w:rsidR="00E01E44" w:rsidRPr="00964F42" w:rsidTr="00E01E44">
        <w:trPr>
          <w:trHeight w:val="31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w:t>
            </w:r>
          </w:p>
        </w:tc>
      </w:tr>
      <w:tr w:rsidR="00E01E44" w:rsidRPr="00964F42" w:rsidTr="00E01E44">
        <w:trPr>
          <w:trHeight w:val="278"/>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30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Math</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30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4(3)</w:t>
            </w:r>
          </w:p>
        </w:tc>
      </w:tr>
      <w:tr w:rsidR="00E01E44" w:rsidRPr="00964F42" w:rsidTr="00E01E44">
        <w:trPr>
          <w:trHeight w:val="24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w:t>
            </w:r>
          </w:p>
        </w:tc>
      </w:tr>
      <w:tr w:rsidR="00E01E44" w:rsidRPr="00964F42" w:rsidTr="00E01E44">
        <w:trPr>
          <w:trHeight w:val="33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78"/>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Science</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22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15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8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8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Social Studies </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5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195"/>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15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r w:rsidR="00E01E44" w:rsidRPr="00964F42" w:rsidTr="00E01E44">
        <w:trPr>
          <w:trHeight w:val="269"/>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val="restart"/>
          </w:tcPr>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p>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 xml:space="preserve">Electives </w:t>
            </w: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35%- Test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26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25%- Quiz</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4(2)</w:t>
            </w:r>
          </w:p>
        </w:tc>
      </w:tr>
      <w:tr w:rsidR="00E01E44" w:rsidRPr="00964F42" w:rsidTr="00E01E44">
        <w:trPr>
          <w:trHeight w:val="332"/>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Project</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3*(2)</w:t>
            </w:r>
          </w:p>
        </w:tc>
      </w:tr>
      <w:tr w:rsidR="00E01E44" w:rsidRPr="00964F42" w:rsidTr="00E01E44">
        <w:trPr>
          <w:trHeight w:val="70"/>
        </w:trPr>
        <w:tc>
          <w:tcPr>
            <w:tcW w:w="1558" w:type="dxa"/>
            <w:vMerge/>
          </w:tcPr>
          <w:p w:rsidR="00E01E44" w:rsidRPr="00964F42" w:rsidRDefault="00E01E44" w:rsidP="00E01E44">
            <w:pPr>
              <w:spacing w:after="0" w:line="240" w:lineRule="auto"/>
              <w:rPr>
                <w:rFonts w:ascii="Century Gothic" w:hAnsi="Century Gothic"/>
                <w:sz w:val="20"/>
                <w:szCs w:val="20"/>
              </w:rPr>
            </w:pPr>
          </w:p>
        </w:tc>
        <w:tc>
          <w:tcPr>
            <w:tcW w:w="1558" w:type="dxa"/>
            <w:vMerge/>
          </w:tcPr>
          <w:p w:rsidR="00E01E44" w:rsidRPr="00964F42" w:rsidRDefault="00E01E44" w:rsidP="00E01E44">
            <w:pPr>
              <w:spacing w:after="0" w:line="240" w:lineRule="auto"/>
              <w:rPr>
                <w:rFonts w:ascii="Century Gothic" w:hAnsi="Century Gothic"/>
                <w:sz w:val="20"/>
                <w:szCs w:val="20"/>
              </w:rPr>
            </w:pPr>
          </w:p>
        </w:tc>
        <w:tc>
          <w:tcPr>
            <w:tcW w:w="1739" w:type="dxa"/>
          </w:tcPr>
          <w:p w:rsidR="00E01E44" w:rsidRPr="00964F42" w:rsidRDefault="00E01E44" w:rsidP="00E01E44">
            <w:pPr>
              <w:spacing w:after="0" w:line="240" w:lineRule="auto"/>
              <w:rPr>
                <w:rFonts w:ascii="Century Gothic" w:hAnsi="Century Gothic"/>
                <w:sz w:val="20"/>
                <w:szCs w:val="20"/>
              </w:rPr>
            </w:pPr>
            <w:r w:rsidRPr="00964F42">
              <w:rPr>
                <w:rFonts w:ascii="Century Gothic" w:hAnsi="Century Gothic"/>
                <w:sz w:val="20"/>
                <w:szCs w:val="20"/>
              </w:rPr>
              <w:t>20%- Classwork</w:t>
            </w:r>
          </w:p>
        </w:tc>
        <w:tc>
          <w:tcPr>
            <w:tcW w:w="1710" w:type="dxa"/>
          </w:tcPr>
          <w:p w:rsidR="00E01E44" w:rsidRPr="00964F42" w:rsidRDefault="00E01E44" w:rsidP="00E01E44">
            <w:pPr>
              <w:spacing w:after="0" w:line="240" w:lineRule="auto"/>
              <w:jc w:val="center"/>
              <w:rPr>
                <w:rFonts w:ascii="Century Gothic" w:hAnsi="Century Gothic"/>
                <w:sz w:val="20"/>
                <w:szCs w:val="20"/>
              </w:rPr>
            </w:pPr>
            <w:r w:rsidRPr="00964F42">
              <w:rPr>
                <w:rFonts w:ascii="Century Gothic" w:hAnsi="Century Gothic"/>
                <w:sz w:val="20"/>
                <w:szCs w:val="20"/>
              </w:rPr>
              <w:t>8(6)</w:t>
            </w:r>
          </w:p>
        </w:tc>
      </w:tr>
    </w:tbl>
    <w:p w:rsidR="00E96256" w:rsidRPr="00964F42" w:rsidRDefault="00EB3A74" w:rsidP="00283F59">
      <w:pPr>
        <w:rPr>
          <w:rFonts w:ascii="Century Gothic" w:hAnsi="Century Gothic"/>
        </w:rPr>
      </w:pPr>
      <w:r w:rsidRPr="00964F42">
        <w:rPr>
          <w:rFonts w:ascii="Century Gothic" w:hAnsi="Century Gothic"/>
        </w:rPr>
        <w:t xml:space="preserve">FACC </w:t>
      </w:r>
      <w:r w:rsidR="007A324D" w:rsidRPr="00964F42">
        <w:rPr>
          <w:rFonts w:ascii="Century Gothic" w:hAnsi="Century Gothic"/>
        </w:rPr>
        <w:t>will have two grade reporting categories</w:t>
      </w:r>
      <w:r w:rsidR="0043654A" w:rsidRPr="00964F42">
        <w:rPr>
          <w:rFonts w:ascii="Century Gothic" w:hAnsi="Century Gothic"/>
        </w:rPr>
        <w:t>. I</w:t>
      </w:r>
      <w:r w:rsidRPr="00964F42">
        <w:rPr>
          <w:rFonts w:ascii="Century Gothic" w:hAnsi="Century Gothic"/>
        </w:rPr>
        <w:t xml:space="preserve">B students </w:t>
      </w:r>
      <w:r w:rsidR="00FA6767" w:rsidRPr="00964F42">
        <w:rPr>
          <w:rFonts w:ascii="Century Gothic" w:hAnsi="Century Gothic"/>
        </w:rPr>
        <w:t xml:space="preserve">will </w:t>
      </w:r>
      <w:r w:rsidRPr="00964F42">
        <w:rPr>
          <w:rFonts w:ascii="Century Gothic" w:hAnsi="Century Gothic"/>
        </w:rPr>
        <w:t>receive their FACC grade based on a percentage score</w:t>
      </w:r>
      <w:r w:rsidR="00FA6767" w:rsidRPr="00964F42">
        <w:rPr>
          <w:rFonts w:ascii="Century Gothic" w:hAnsi="Century Gothic"/>
        </w:rPr>
        <w:t xml:space="preserve"> from the following break</w:t>
      </w:r>
      <w:r w:rsidR="00E96256" w:rsidRPr="00964F42">
        <w:rPr>
          <w:rFonts w:ascii="Century Gothic" w:hAnsi="Century Gothic"/>
        </w:rPr>
        <w:t>down</w:t>
      </w:r>
    </w:p>
    <w:p w:rsidR="00FB7C97" w:rsidRPr="00FB7C97" w:rsidRDefault="00FB7C97" w:rsidP="00FB7C97">
      <w:pPr>
        <w:spacing w:after="160" w:line="259" w:lineRule="auto"/>
      </w:pPr>
    </w:p>
    <w:p w:rsidR="00FB7C97" w:rsidRDefault="00FB7C97" w:rsidP="00FB7C97">
      <w:pPr>
        <w:spacing w:after="160" w:line="259" w:lineRule="auto"/>
        <w:rPr>
          <w:sz w:val="20"/>
          <w:szCs w:val="20"/>
        </w:rPr>
      </w:pPr>
    </w:p>
    <w:p w:rsidR="00964F42" w:rsidRDefault="00964F42"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E01E44" w:rsidRDefault="00E01E44" w:rsidP="00FB7C97">
      <w:pPr>
        <w:spacing w:after="160" w:line="259" w:lineRule="auto"/>
        <w:rPr>
          <w:sz w:val="20"/>
          <w:szCs w:val="20"/>
        </w:rPr>
      </w:pPr>
    </w:p>
    <w:p w:rsidR="00FB7C97" w:rsidRPr="00964F42" w:rsidRDefault="00FB7C97" w:rsidP="00283F59">
      <w:pPr>
        <w:spacing w:after="160"/>
        <w:rPr>
          <w:rFonts w:ascii="Century Gothic" w:hAnsi="Century Gothic"/>
          <w:sz w:val="20"/>
          <w:szCs w:val="20"/>
        </w:rPr>
      </w:pPr>
      <w:r w:rsidRPr="00964F42">
        <w:rPr>
          <w:rFonts w:ascii="Century Gothic" w:hAnsi="Century Gothic"/>
          <w:sz w:val="20"/>
          <w:szCs w:val="20"/>
        </w:rPr>
        <w:t>*Projects: A single project should generate more than one grade</w:t>
      </w:r>
      <w:r w:rsidR="00F70DFC" w:rsidRPr="00964F42">
        <w:rPr>
          <w:rFonts w:ascii="Century Gothic" w:hAnsi="Century Gothic"/>
          <w:sz w:val="20"/>
          <w:szCs w:val="20"/>
        </w:rPr>
        <w:t>,</w:t>
      </w:r>
      <w:r w:rsidRPr="00964F42">
        <w:rPr>
          <w:rFonts w:ascii="Century Gothic" w:hAnsi="Century Gothic"/>
          <w:sz w:val="20"/>
          <w:szCs w:val="20"/>
        </w:rPr>
        <w:t xml:space="preserve"> given that </w:t>
      </w:r>
      <w:r w:rsidR="00F70DFC" w:rsidRPr="00964F42">
        <w:rPr>
          <w:rFonts w:ascii="Century Gothic" w:hAnsi="Century Gothic"/>
          <w:sz w:val="20"/>
          <w:szCs w:val="20"/>
        </w:rPr>
        <w:t>the teacher has</w:t>
      </w:r>
      <w:r w:rsidRPr="00964F42">
        <w:rPr>
          <w:rFonts w:ascii="Century Gothic" w:hAnsi="Century Gothic"/>
          <w:sz w:val="20"/>
          <w:szCs w:val="20"/>
        </w:rPr>
        <w:t xml:space="preserve"> provided a comprehensive rubric that explicitly represents the performance expectations for an assignment and divides the assigned work into component parts (i.e. final presentation, written work product, research process/data collection, etc</w:t>
      </w:r>
      <w:r w:rsidR="00F70DFC" w:rsidRPr="00964F42">
        <w:rPr>
          <w:rFonts w:ascii="Century Gothic" w:hAnsi="Century Gothic"/>
          <w:sz w:val="20"/>
          <w:szCs w:val="20"/>
        </w:rPr>
        <w:t>.</w:t>
      </w:r>
      <w:r w:rsidRPr="00964F42">
        <w:rPr>
          <w:rFonts w:ascii="Century Gothic" w:hAnsi="Century Gothic"/>
          <w:sz w:val="20"/>
          <w:szCs w:val="20"/>
        </w:rPr>
        <w:t>).</w:t>
      </w:r>
    </w:p>
    <w:p w:rsidR="00FB7C97" w:rsidRDefault="00FB7C97" w:rsidP="00283F59">
      <w:pPr>
        <w:spacing w:after="160"/>
        <w:rPr>
          <w:rFonts w:ascii="Century Gothic" w:hAnsi="Century Gothic"/>
          <w:sz w:val="20"/>
          <w:szCs w:val="20"/>
        </w:rPr>
      </w:pPr>
      <w:r w:rsidRPr="00964F42">
        <w:rPr>
          <w:rFonts w:ascii="Century Gothic" w:hAnsi="Century Gothic"/>
          <w:sz w:val="20"/>
          <w:szCs w:val="20"/>
        </w:rPr>
        <w:t>**Accelerated Reader: All student</w:t>
      </w:r>
      <w:r w:rsidR="00F70DFC" w:rsidRPr="00964F42">
        <w:rPr>
          <w:rFonts w:ascii="Century Gothic" w:hAnsi="Century Gothic"/>
          <w:sz w:val="20"/>
          <w:szCs w:val="20"/>
        </w:rPr>
        <w:t>s</w:t>
      </w:r>
      <w:r w:rsidRPr="00964F42">
        <w:rPr>
          <w:rFonts w:ascii="Century Gothic" w:hAnsi="Century Gothic"/>
          <w:sz w:val="20"/>
          <w:szCs w:val="20"/>
        </w:rPr>
        <w:t xml:space="preserve"> are required to reach at least 50% of their </w:t>
      </w:r>
      <w:r w:rsidRPr="00964F42">
        <w:rPr>
          <w:rFonts w:ascii="Century Gothic" w:hAnsi="Century Gothic"/>
          <w:i/>
          <w:sz w:val="20"/>
          <w:szCs w:val="20"/>
          <w:u w:val="single"/>
        </w:rPr>
        <w:t>individualized</w:t>
      </w:r>
      <w:r w:rsidRPr="00964F42">
        <w:rPr>
          <w:rFonts w:ascii="Century Gothic" w:hAnsi="Century Gothic"/>
          <w:sz w:val="20"/>
          <w:szCs w:val="20"/>
        </w:rPr>
        <w:t xml:space="preserve"> AR goal by mid-quarters/interims. If the student has not reached 50%, then notification must be sent home and it must be documented as this will have a significant impact on the final quarter grade. </w:t>
      </w:r>
    </w:p>
    <w:p w:rsidR="008A78F2" w:rsidRPr="00964F42" w:rsidRDefault="008A78F2" w:rsidP="00283F59">
      <w:pPr>
        <w:spacing w:after="160"/>
        <w:rPr>
          <w:rFonts w:ascii="Century Gothic" w:hAnsi="Century Gothic"/>
          <w:sz w:val="20"/>
          <w:szCs w:val="20"/>
        </w:rPr>
      </w:pPr>
    </w:p>
    <w:p w:rsidR="007A324D" w:rsidRPr="00964F42" w:rsidRDefault="00964F42" w:rsidP="00283F59">
      <w:pPr>
        <w:rPr>
          <w:rFonts w:ascii="Century Gothic" w:hAnsi="Century Gothic"/>
        </w:rPr>
      </w:pPr>
      <w:r>
        <w:rPr>
          <w:rFonts w:ascii="Century Gothic" w:hAnsi="Century Gothic"/>
        </w:rPr>
        <w:t>Students in grades 6-8</w:t>
      </w:r>
      <w:r w:rsidR="007826B6" w:rsidRPr="00964F42">
        <w:rPr>
          <w:rFonts w:ascii="Century Gothic" w:hAnsi="Century Gothic"/>
        </w:rPr>
        <w:t xml:space="preserve"> will also be given an </w:t>
      </w:r>
      <w:r w:rsidR="00EB3A74" w:rsidRPr="00964F42">
        <w:rPr>
          <w:rFonts w:ascii="Century Gothic" w:hAnsi="Century Gothic"/>
        </w:rPr>
        <w:t xml:space="preserve">IB grade which is directly linked to the IB level of achievement scores. FACC has provided a percentage score as well as local score that correlate directly with the achievement scores. </w:t>
      </w:r>
      <w:r w:rsidR="007532F2">
        <w:rPr>
          <w:rFonts w:ascii="Century Gothic" w:hAnsi="Century Gothic"/>
        </w:rPr>
        <w:t xml:space="preserve">See </w:t>
      </w:r>
      <w:r w:rsidR="008A78F2">
        <w:rPr>
          <w:rFonts w:ascii="Century Gothic" w:hAnsi="Century Gothic"/>
        </w:rPr>
        <w:t>Final Achievement Marks section for more information.</w:t>
      </w:r>
    </w:p>
    <w:p w:rsidR="00EB3A74" w:rsidRPr="00964F42" w:rsidRDefault="007A324D" w:rsidP="00283F59">
      <w:pPr>
        <w:rPr>
          <w:rFonts w:ascii="Century Gothic" w:hAnsi="Century Gothic"/>
        </w:rPr>
      </w:pPr>
      <w:r w:rsidRPr="00964F42">
        <w:rPr>
          <w:rFonts w:ascii="Century Gothic" w:hAnsi="Century Gothic"/>
        </w:rPr>
        <w:t>All IB MYP students will be assessed according to the IB MYP Assessment Rubrics</w:t>
      </w:r>
      <w:r w:rsidR="00E96256" w:rsidRPr="00964F42">
        <w:rPr>
          <w:rFonts w:ascii="Century Gothic" w:hAnsi="Century Gothic"/>
        </w:rPr>
        <w:t xml:space="preserve"> for that particular subject year</w:t>
      </w:r>
      <w:r w:rsidRPr="00964F42">
        <w:rPr>
          <w:rFonts w:ascii="Century Gothic" w:hAnsi="Century Gothic"/>
        </w:rPr>
        <w:t xml:space="preserve">. </w:t>
      </w:r>
    </w:p>
    <w:p w:rsidR="002E18A5" w:rsidRPr="00964F42" w:rsidRDefault="002E18A5">
      <w:pPr>
        <w:rPr>
          <w:rFonts w:ascii="Century Gothic" w:hAnsi="Century Gothic"/>
          <w:b/>
          <w:sz w:val="24"/>
          <w:szCs w:val="24"/>
          <w:u w:val="single"/>
        </w:rPr>
      </w:pPr>
      <w:r w:rsidRPr="00964F42">
        <w:rPr>
          <w:rFonts w:ascii="Century Gothic" w:hAnsi="Century Gothic"/>
          <w:b/>
          <w:sz w:val="24"/>
          <w:szCs w:val="24"/>
          <w:u w:val="single"/>
        </w:rPr>
        <w:t>Communicating IB MYP Grades with Families</w:t>
      </w:r>
    </w:p>
    <w:p w:rsidR="002F7093" w:rsidRPr="00964F42" w:rsidRDefault="007357C6">
      <w:pPr>
        <w:rPr>
          <w:rFonts w:ascii="Century Gothic" w:hAnsi="Century Gothic"/>
        </w:rPr>
      </w:pPr>
      <w:r w:rsidRPr="00964F42">
        <w:rPr>
          <w:rFonts w:ascii="Century Gothic" w:hAnsi="Century Gothic"/>
        </w:rPr>
        <w:t xml:space="preserve">FACC teachers will record </w:t>
      </w:r>
      <w:r w:rsidR="00A85D38">
        <w:rPr>
          <w:rFonts w:ascii="Century Gothic" w:hAnsi="Century Gothic"/>
        </w:rPr>
        <w:t xml:space="preserve">and post IB grades in ManageBac within 72 hours.  </w:t>
      </w:r>
      <w:r w:rsidR="007826B6" w:rsidRPr="00964F42">
        <w:rPr>
          <w:rFonts w:ascii="Century Gothic" w:hAnsi="Century Gothic"/>
        </w:rPr>
        <w:t xml:space="preserve">Teachers </w:t>
      </w:r>
      <w:r w:rsidRPr="00964F42">
        <w:rPr>
          <w:rFonts w:ascii="Century Gothic" w:hAnsi="Century Gothic"/>
        </w:rPr>
        <w:t xml:space="preserve">are </w:t>
      </w:r>
      <w:r w:rsidR="0071326C" w:rsidRPr="00964F42">
        <w:rPr>
          <w:rFonts w:ascii="Century Gothic" w:hAnsi="Century Gothic"/>
        </w:rPr>
        <w:t>strong</w:t>
      </w:r>
      <w:r w:rsidR="008F1AFF" w:rsidRPr="00964F42">
        <w:rPr>
          <w:rFonts w:ascii="Century Gothic" w:hAnsi="Century Gothic"/>
        </w:rPr>
        <w:t>ly</w:t>
      </w:r>
      <w:r w:rsidR="0071326C" w:rsidRPr="00964F42">
        <w:rPr>
          <w:rFonts w:ascii="Century Gothic" w:hAnsi="Century Gothic"/>
        </w:rPr>
        <w:t xml:space="preserve"> encouraged to contact home</w:t>
      </w:r>
      <w:r w:rsidR="008F1AFF" w:rsidRPr="00964F42">
        <w:rPr>
          <w:rFonts w:ascii="Century Gothic" w:hAnsi="Century Gothic"/>
        </w:rPr>
        <w:t xml:space="preserve"> to discuss student achievement on IB summative assessments. </w:t>
      </w:r>
      <w:r w:rsidRPr="00964F42">
        <w:rPr>
          <w:rFonts w:ascii="Century Gothic" w:hAnsi="Century Gothic"/>
        </w:rPr>
        <w:t xml:space="preserve">Teachers </w:t>
      </w:r>
      <w:r w:rsidR="007826B6" w:rsidRPr="00964F42">
        <w:rPr>
          <w:rFonts w:ascii="Century Gothic" w:hAnsi="Century Gothic"/>
        </w:rPr>
        <w:t xml:space="preserve">will </w:t>
      </w:r>
      <w:r w:rsidRPr="00964F42">
        <w:rPr>
          <w:rFonts w:ascii="Century Gothic" w:hAnsi="Century Gothic"/>
        </w:rPr>
        <w:t xml:space="preserve">have informal sit downs with their students </w:t>
      </w:r>
      <w:r w:rsidR="007826B6" w:rsidRPr="00964F42">
        <w:rPr>
          <w:rFonts w:ascii="Century Gothic" w:hAnsi="Century Gothic"/>
        </w:rPr>
        <w:t xml:space="preserve">to </w:t>
      </w:r>
      <w:r w:rsidR="003D3BD1" w:rsidRPr="00964F42">
        <w:rPr>
          <w:rFonts w:ascii="Century Gothic" w:hAnsi="Century Gothic"/>
        </w:rPr>
        <w:t>advise</w:t>
      </w:r>
      <w:r w:rsidR="007826B6" w:rsidRPr="00964F42">
        <w:rPr>
          <w:rFonts w:ascii="Century Gothic" w:hAnsi="Century Gothic"/>
        </w:rPr>
        <w:t xml:space="preserve"> them </w:t>
      </w:r>
      <w:r w:rsidRPr="00964F42">
        <w:rPr>
          <w:rFonts w:ascii="Century Gothic" w:hAnsi="Century Gothic"/>
        </w:rPr>
        <w:t>of their progress</w:t>
      </w:r>
      <w:r w:rsidR="00845C05" w:rsidRPr="00964F42">
        <w:rPr>
          <w:rFonts w:ascii="Century Gothic" w:hAnsi="Century Gothic"/>
        </w:rPr>
        <w:t>,</w:t>
      </w:r>
      <w:r w:rsidRPr="00964F42">
        <w:rPr>
          <w:rFonts w:ascii="Century Gothic" w:hAnsi="Century Gothic"/>
        </w:rPr>
        <w:t xml:space="preserve"> grades, </w:t>
      </w:r>
      <w:r w:rsidR="007826B6" w:rsidRPr="00964F42">
        <w:rPr>
          <w:rFonts w:ascii="Century Gothic" w:hAnsi="Century Gothic"/>
        </w:rPr>
        <w:t xml:space="preserve">and </w:t>
      </w:r>
      <w:r w:rsidRPr="00964F42">
        <w:rPr>
          <w:rFonts w:ascii="Century Gothic" w:hAnsi="Century Gothic"/>
        </w:rPr>
        <w:t>any missing formative and summative assessment task</w:t>
      </w:r>
      <w:r w:rsidR="00845C05" w:rsidRPr="00964F42">
        <w:rPr>
          <w:rFonts w:ascii="Century Gothic" w:hAnsi="Century Gothic"/>
        </w:rPr>
        <w:t>s</w:t>
      </w:r>
      <w:r w:rsidRPr="00964F42">
        <w:rPr>
          <w:rFonts w:ascii="Century Gothic" w:hAnsi="Century Gothic"/>
        </w:rPr>
        <w:t>.</w:t>
      </w:r>
      <w:r w:rsidR="003D3BD1" w:rsidRPr="00964F42">
        <w:rPr>
          <w:rFonts w:ascii="Century Gothic" w:hAnsi="Century Gothic"/>
        </w:rPr>
        <w:t xml:space="preserve">  During the 201</w:t>
      </w:r>
      <w:r w:rsidR="00A85D38">
        <w:rPr>
          <w:rFonts w:ascii="Century Gothic" w:hAnsi="Century Gothic"/>
        </w:rPr>
        <w:t>7</w:t>
      </w:r>
      <w:r w:rsidR="003D3BD1" w:rsidRPr="00964F42">
        <w:rPr>
          <w:rFonts w:ascii="Century Gothic" w:hAnsi="Century Gothic"/>
        </w:rPr>
        <w:t>-201</w:t>
      </w:r>
      <w:r w:rsidR="00A85D38">
        <w:rPr>
          <w:rFonts w:ascii="Century Gothic" w:hAnsi="Century Gothic"/>
        </w:rPr>
        <w:t xml:space="preserve">8 </w:t>
      </w:r>
      <w:r w:rsidR="003D3BD1" w:rsidRPr="00964F42">
        <w:rPr>
          <w:rFonts w:ascii="Century Gothic" w:hAnsi="Century Gothic"/>
        </w:rPr>
        <w:t xml:space="preserve">academic year, the goal will be to </w:t>
      </w:r>
      <w:r w:rsidR="00A85D38">
        <w:rPr>
          <w:rFonts w:ascii="Century Gothic" w:hAnsi="Century Gothic"/>
        </w:rPr>
        <w:t>begin</w:t>
      </w:r>
      <w:r w:rsidR="003D3BD1" w:rsidRPr="00964F42">
        <w:rPr>
          <w:rFonts w:ascii="Century Gothic" w:hAnsi="Century Gothic"/>
        </w:rPr>
        <w:t xml:space="preserve"> student-</w:t>
      </w:r>
      <w:r w:rsidR="00B64437">
        <w:rPr>
          <w:rFonts w:ascii="Century Gothic" w:hAnsi="Century Gothic"/>
        </w:rPr>
        <w:t>le</w:t>
      </w:r>
      <w:r w:rsidRPr="00964F42">
        <w:rPr>
          <w:rFonts w:ascii="Century Gothic" w:hAnsi="Century Gothic"/>
        </w:rPr>
        <w:t xml:space="preserve">d </w:t>
      </w:r>
      <w:r w:rsidR="00845C05" w:rsidRPr="00964F42">
        <w:rPr>
          <w:rFonts w:ascii="Century Gothic" w:hAnsi="Century Gothic"/>
        </w:rPr>
        <w:t>conferences</w:t>
      </w:r>
      <w:r w:rsidR="00A85D38">
        <w:rPr>
          <w:rFonts w:ascii="Century Gothic" w:hAnsi="Century Gothic"/>
        </w:rPr>
        <w:t xml:space="preserve"> in the second semester</w:t>
      </w:r>
      <w:r w:rsidRPr="00964F42">
        <w:rPr>
          <w:rFonts w:ascii="Century Gothic" w:hAnsi="Century Gothic"/>
        </w:rPr>
        <w:t xml:space="preserve">. Teachers are required to update their websites with assessment information </w:t>
      </w:r>
      <w:r w:rsidR="003D3BD1" w:rsidRPr="00964F42">
        <w:rPr>
          <w:rFonts w:ascii="Century Gothic" w:hAnsi="Century Gothic"/>
        </w:rPr>
        <w:t>about</w:t>
      </w:r>
      <w:r w:rsidRPr="00964F42">
        <w:rPr>
          <w:rFonts w:ascii="Century Gothic" w:hAnsi="Century Gothic"/>
        </w:rPr>
        <w:t xml:space="preserve"> any upcoming </w:t>
      </w:r>
      <w:r w:rsidR="008F1AFF" w:rsidRPr="00964F42">
        <w:rPr>
          <w:rFonts w:ascii="Century Gothic" w:hAnsi="Century Gothic"/>
        </w:rPr>
        <w:t xml:space="preserve">IB </w:t>
      </w:r>
      <w:r w:rsidRPr="00964F42">
        <w:rPr>
          <w:rFonts w:ascii="Century Gothic" w:hAnsi="Century Gothic"/>
        </w:rPr>
        <w:t>assignments. The FACC school website has a list of a teacher website</w:t>
      </w:r>
      <w:r w:rsidR="00845C05" w:rsidRPr="00964F42">
        <w:rPr>
          <w:rFonts w:ascii="Century Gothic" w:hAnsi="Century Gothic"/>
        </w:rPr>
        <w:t>s</w:t>
      </w:r>
      <w:r w:rsidRPr="00964F42">
        <w:rPr>
          <w:rFonts w:ascii="Century Gothic" w:hAnsi="Century Gothic"/>
        </w:rPr>
        <w:t xml:space="preserve"> </w:t>
      </w:r>
      <w:r w:rsidR="007826B6" w:rsidRPr="00964F42">
        <w:rPr>
          <w:rFonts w:ascii="Century Gothic" w:hAnsi="Century Gothic"/>
        </w:rPr>
        <w:t>that</w:t>
      </w:r>
      <w:r w:rsidR="00845C05" w:rsidRPr="00964F42">
        <w:rPr>
          <w:rFonts w:ascii="Century Gothic" w:hAnsi="Century Gothic"/>
        </w:rPr>
        <w:t xml:space="preserve"> are r</w:t>
      </w:r>
      <w:r w:rsidRPr="00964F42">
        <w:rPr>
          <w:rFonts w:ascii="Century Gothic" w:hAnsi="Century Gothic"/>
        </w:rPr>
        <w:t xml:space="preserve">egularly </w:t>
      </w:r>
      <w:r w:rsidR="00845C05" w:rsidRPr="00964F42">
        <w:rPr>
          <w:rFonts w:ascii="Century Gothic" w:hAnsi="Century Gothic"/>
        </w:rPr>
        <w:t xml:space="preserve">monitored </w:t>
      </w:r>
      <w:r w:rsidRPr="00964F42">
        <w:rPr>
          <w:rFonts w:ascii="Century Gothic" w:hAnsi="Century Gothic"/>
        </w:rPr>
        <w:t xml:space="preserve">by our administrative team. </w:t>
      </w:r>
    </w:p>
    <w:p w:rsidR="002F7093" w:rsidRPr="00964F42" w:rsidRDefault="007826B6">
      <w:pPr>
        <w:rPr>
          <w:rFonts w:ascii="Century Gothic" w:hAnsi="Century Gothic"/>
          <w:b/>
          <w:sz w:val="24"/>
          <w:u w:val="single"/>
        </w:rPr>
      </w:pPr>
      <w:r w:rsidRPr="00964F42">
        <w:rPr>
          <w:rFonts w:ascii="Century Gothic" w:hAnsi="Century Gothic"/>
          <w:b/>
          <w:sz w:val="24"/>
          <w:u w:val="single"/>
        </w:rPr>
        <w:t>IB Training for T</w:t>
      </w:r>
      <w:r w:rsidR="002F7093" w:rsidRPr="00964F42">
        <w:rPr>
          <w:rFonts w:ascii="Century Gothic" w:hAnsi="Century Gothic"/>
          <w:b/>
          <w:sz w:val="24"/>
          <w:u w:val="single"/>
        </w:rPr>
        <w:t xml:space="preserve">eachers </w:t>
      </w:r>
    </w:p>
    <w:p w:rsidR="002F7093" w:rsidRPr="00964F42" w:rsidRDefault="00A85D38" w:rsidP="00283F59">
      <w:pPr>
        <w:rPr>
          <w:rFonts w:ascii="Century Gothic" w:hAnsi="Century Gothic"/>
        </w:rPr>
      </w:pPr>
      <w:r>
        <w:rPr>
          <w:rFonts w:ascii="Century Gothic" w:hAnsi="Century Gothic"/>
        </w:rPr>
        <w:t>At the beginning of the 2017-2018 school year, we currently have teachers in four subject group areas who have attended official IB trainings.  This year, our goal is to send the new IB Coordinator and IB Teacher lead to Category 2 and Category 3 Workshops</w:t>
      </w:r>
      <w:r w:rsidR="007D6F3C">
        <w:rPr>
          <w:rFonts w:ascii="Century Gothic" w:hAnsi="Century Gothic"/>
        </w:rPr>
        <w:t xml:space="preserve">. </w:t>
      </w:r>
    </w:p>
    <w:p w:rsidR="00874A21" w:rsidRDefault="00874A21"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A85D38" w:rsidRDefault="00A85D38" w:rsidP="00007633">
      <w:pPr>
        <w:rPr>
          <w:rFonts w:ascii="Century Gothic" w:hAnsi="Century Gothic"/>
          <w:b/>
          <w:sz w:val="24"/>
          <w:u w:val="single"/>
        </w:rPr>
      </w:pPr>
    </w:p>
    <w:p w:rsidR="00A85D38" w:rsidRDefault="00A85D38" w:rsidP="00007633">
      <w:pPr>
        <w:rPr>
          <w:rFonts w:ascii="Century Gothic" w:hAnsi="Century Gothic"/>
          <w:b/>
          <w:sz w:val="24"/>
          <w:u w:val="single"/>
        </w:rPr>
      </w:pPr>
    </w:p>
    <w:p w:rsidR="00874A21" w:rsidRDefault="00874A21" w:rsidP="00007633">
      <w:pPr>
        <w:rPr>
          <w:rFonts w:ascii="Century Gothic" w:hAnsi="Century Gothic"/>
          <w:b/>
          <w:sz w:val="24"/>
          <w:u w:val="single"/>
        </w:rPr>
      </w:pPr>
    </w:p>
    <w:p w:rsidR="00007633" w:rsidRPr="00964F42" w:rsidRDefault="00007633" w:rsidP="00007633">
      <w:pPr>
        <w:rPr>
          <w:rFonts w:ascii="Century Gothic" w:hAnsi="Century Gothic"/>
          <w:b/>
          <w:sz w:val="24"/>
          <w:u w:val="single"/>
        </w:rPr>
      </w:pPr>
      <w:r w:rsidRPr="00964F42">
        <w:rPr>
          <w:rFonts w:ascii="Century Gothic" w:hAnsi="Century Gothic"/>
          <w:b/>
          <w:sz w:val="24"/>
          <w:u w:val="single"/>
        </w:rPr>
        <w:t xml:space="preserve">A summary of the MYP Assessment Criteria for All Subject Groups </w:t>
      </w:r>
    </w:p>
    <w:tbl>
      <w:tblPr>
        <w:tblStyle w:val="TableGrid11"/>
        <w:tblW w:w="10615" w:type="dxa"/>
        <w:jc w:val="center"/>
        <w:tblLayout w:type="fixed"/>
        <w:tblLook w:val="04A0" w:firstRow="1" w:lastRow="0" w:firstColumn="1" w:lastColumn="0" w:noHBand="0" w:noVBand="1"/>
      </w:tblPr>
      <w:tblGrid>
        <w:gridCol w:w="724"/>
        <w:gridCol w:w="1341"/>
        <w:gridCol w:w="990"/>
        <w:gridCol w:w="1350"/>
        <w:gridCol w:w="1350"/>
        <w:gridCol w:w="1260"/>
        <w:gridCol w:w="1260"/>
        <w:gridCol w:w="1080"/>
        <w:gridCol w:w="1260"/>
      </w:tblGrid>
      <w:tr w:rsidR="00C22D2A" w:rsidRPr="00C22D2A" w:rsidTr="00C22D2A">
        <w:trPr>
          <w:trHeight w:val="884"/>
          <w:jc w:val="center"/>
        </w:trPr>
        <w:tc>
          <w:tcPr>
            <w:tcW w:w="724" w:type="dxa"/>
          </w:tcPr>
          <w:p w:rsidR="00007633" w:rsidRPr="00C22D2A" w:rsidRDefault="00007633" w:rsidP="00964F42">
            <w:pPr>
              <w:jc w:val="center"/>
              <w:rPr>
                <w:rFonts w:ascii="Century Gothic" w:hAnsi="Century Gothic"/>
                <w:sz w:val="14"/>
                <w:szCs w:val="16"/>
              </w:rPr>
            </w:pPr>
            <w:r w:rsidRPr="00C22D2A">
              <w:rPr>
                <w:rFonts w:ascii="Century Gothic" w:hAnsi="Century Gothic"/>
                <w:sz w:val="14"/>
                <w:szCs w:val="16"/>
              </w:rPr>
              <w:lastRenderedPageBreak/>
              <w:t>Subject Group:</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Individuals and Societies</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Language and Literature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Language Acquisition</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Mathematics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Physical and Health Education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Sciences</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Design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Arts</w:t>
            </w:r>
          </w:p>
        </w:tc>
      </w:tr>
      <w:tr w:rsidR="00C22D2A" w:rsidRPr="00C22D2A" w:rsidTr="00C22D2A">
        <w:trPr>
          <w:trHeight w:val="1113"/>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A</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p w:rsidR="00007633" w:rsidRPr="007532F2" w:rsidRDefault="00007633" w:rsidP="00964F42">
            <w:pPr>
              <w:jc w:val="center"/>
              <w:rPr>
                <w:rFonts w:ascii="Century Gothic" w:hAnsi="Century Gothic"/>
                <w:sz w:val="14"/>
                <w:szCs w:val="16"/>
              </w:rPr>
            </w:pP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Analyzing</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Comprehending spoken &amp;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Knowledge and Understanding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Knowledge and Understanding</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Inquiring and Analyzing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Knowing and Understanding</w:t>
            </w:r>
          </w:p>
        </w:tc>
      </w:tr>
      <w:tr w:rsidR="00C22D2A" w:rsidRPr="00C22D2A" w:rsidTr="00C22D2A">
        <w:trPr>
          <w:trHeight w:val="884"/>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B</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Investigating</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Organizing</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Comprehending Written &amp;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Investigating patterns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Planning for Performance</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Inquiring and Designing</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Developing ideas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Developing Skills</w:t>
            </w:r>
          </w:p>
        </w:tc>
      </w:tr>
      <w:tr w:rsidR="00C22D2A" w:rsidRPr="00C22D2A" w:rsidTr="00C22D2A">
        <w:trPr>
          <w:trHeight w:val="1341"/>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C</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Communicating</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Producing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Communicating in response to spoken, written, and visual text</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Communication in mathematics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Applying and Performing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Process and evaluative</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Creating the Solution</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Thinking creatively</w:t>
            </w:r>
          </w:p>
        </w:tc>
      </w:tr>
      <w:tr w:rsidR="00C22D2A" w:rsidRPr="00C22D2A" w:rsidTr="00C22D2A">
        <w:trPr>
          <w:trHeight w:val="1098"/>
          <w:jc w:val="center"/>
        </w:trPr>
        <w:tc>
          <w:tcPr>
            <w:tcW w:w="724" w:type="dxa"/>
          </w:tcPr>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D</w:t>
            </w:r>
          </w:p>
          <w:p w:rsidR="00007633" w:rsidRPr="00C22D2A" w:rsidRDefault="00007633" w:rsidP="00964F42">
            <w:pPr>
              <w:jc w:val="center"/>
              <w:rPr>
                <w:rFonts w:ascii="Century Gothic" w:hAnsi="Century Gothic"/>
                <w:sz w:val="16"/>
                <w:szCs w:val="16"/>
              </w:rPr>
            </w:pPr>
            <w:r w:rsidRPr="00C22D2A">
              <w:rPr>
                <w:rFonts w:ascii="Century Gothic" w:hAnsi="Century Gothic"/>
                <w:sz w:val="16"/>
                <w:szCs w:val="16"/>
              </w:rPr>
              <w:t>(8)</w:t>
            </w:r>
          </w:p>
        </w:tc>
        <w:tc>
          <w:tcPr>
            <w:tcW w:w="1341"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Thinking critically</w:t>
            </w:r>
          </w:p>
        </w:tc>
        <w:tc>
          <w:tcPr>
            <w:tcW w:w="99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Using Language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Using language</w:t>
            </w:r>
          </w:p>
        </w:tc>
        <w:tc>
          <w:tcPr>
            <w:tcW w:w="135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Applying mathematics in real world contexts</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Reflection and Improving Performance</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Reflects on the impacts of sciences</w:t>
            </w:r>
          </w:p>
        </w:tc>
        <w:tc>
          <w:tcPr>
            <w:tcW w:w="108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Evaluating</w:t>
            </w:r>
          </w:p>
        </w:tc>
        <w:tc>
          <w:tcPr>
            <w:tcW w:w="1260" w:type="dxa"/>
          </w:tcPr>
          <w:p w:rsidR="00007633" w:rsidRPr="007532F2" w:rsidRDefault="00007633" w:rsidP="00964F42">
            <w:pPr>
              <w:jc w:val="center"/>
              <w:rPr>
                <w:rFonts w:ascii="Century Gothic" w:hAnsi="Century Gothic"/>
                <w:sz w:val="14"/>
                <w:szCs w:val="16"/>
              </w:rPr>
            </w:pPr>
            <w:r w:rsidRPr="007532F2">
              <w:rPr>
                <w:rFonts w:ascii="Century Gothic" w:hAnsi="Century Gothic"/>
                <w:sz w:val="14"/>
                <w:szCs w:val="16"/>
              </w:rPr>
              <w:t>Responding</w:t>
            </w:r>
          </w:p>
        </w:tc>
      </w:tr>
    </w:tbl>
    <w:p w:rsidR="00007633" w:rsidRPr="00C22D2A" w:rsidRDefault="00007633" w:rsidP="00007633">
      <w:pPr>
        <w:rPr>
          <w:rFonts w:ascii="Century Gothic" w:hAnsi="Century Gothic"/>
        </w:rPr>
      </w:pPr>
    </w:p>
    <w:p w:rsidR="00007633" w:rsidRPr="00C22D2A" w:rsidRDefault="00007633" w:rsidP="00007633">
      <w:pPr>
        <w:rPr>
          <w:rFonts w:ascii="Century Gothic" w:hAnsi="Century Gothic"/>
        </w:rPr>
      </w:pPr>
      <w:r w:rsidRPr="00C22D2A">
        <w:rPr>
          <w:rFonts w:ascii="Century Gothic" w:hAnsi="Century Gothic"/>
        </w:rPr>
        <w:t>Each criterion (A,</w:t>
      </w:r>
      <w:r w:rsidR="003D3BD1" w:rsidRPr="00C22D2A">
        <w:rPr>
          <w:rFonts w:ascii="Century Gothic" w:hAnsi="Century Gothic"/>
        </w:rPr>
        <w:t xml:space="preserve"> </w:t>
      </w:r>
      <w:r w:rsidRPr="00C22D2A">
        <w:rPr>
          <w:rFonts w:ascii="Century Gothic" w:hAnsi="Century Gothic"/>
        </w:rPr>
        <w:t>B,</w:t>
      </w:r>
      <w:r w:rsidR="003D3BD1" w:rsidRPr="00C22D2A">
        <w:rPr>
          <w:rFonts w:ascii="Century Gothic" w:hAnsi="Century Gothic"/>
        </w:rPr>
        <w:t xml:space="preserve"> </w:t>
      </w:r>
      <w:r w:rsidRPr="00C22D2A">
        <w:rPr>
          <w:rFonts w:ascii="Century Gothic" w:hAnsi="Century Gothic"/>
        </w:rPr>
        <w:t>C,</w:t>
      </w:r>
      <w:r w:rsidR="003D3BD1" w:rsidRPr="00C22D2A">
        <w:rPr>
          <w:rFonts w:ascii="Century Gothic" w:hAnsi="Century Gothic"/>
        </w:rPr>
        <w:t xml:space="preserve"> </w:t>
      </w:r>
      <w:r w:rsidRPr="00C22D2A">
        <w:rPr>
          <w:rFonts w:ascii="Century Gothic" w:hAnsi="Century Gothic"/>
        </w:rPr>
        <w:t xml:space="preserve">D) for each subject group is broken into different achievement levels with numerical values from 0-8. Each achievement level has specific level descriptors that describe what a student needs to do to </w:t>
      </w:r>
      <w:r w:rsidR="007826B6" w:rsidRPr="00C22D2A">
        <w:rPr>
          <w:rFonts w:ascii="Century Gothic" w:hAnsi="Century Gothic"/>
        </w:rPr>
        <w:t xml:space="preserve">attain </w:t>
      </w:r>
      <w:r w:rsidRPr="00C22D2A">
        <w:rPr>
          <w:rFonts w:ascii="Century Gothic" w:hAnsi="Century Gothic"/>
        </w:rPr>
        <w:t>a specific achievement level. All summative assessments are assessed against the IB MYP published criteria rubrics for each subject group and</w:t>
      </w:r>
      <w:r w:rsidR="00A13556" w:rsidRPr="00C22D2A">
        <w:rPr>
          <w:rFonts w:ascii="Century Gothic" w:hAnsi="Century Gothic"/>
        </w:rPr>
        <w:t xml:space="preserve"> year level. Given that the MYP </w:t>
      </w:r>
      <w:r w:rsidRPr="00C22D2A">
        <w:rPr>
          <w:rFonts w:ascii="Century Gothic" w:hAnsi="Century Gothic"/>
        </w:rPr>
        <w:t xml:space="preserve">published assessment criteria are holistic, teachers are asked to develop task-specific clarifications for the different achievement levels and level descriptors on the assessed rubrics. Task-specific clarifications will bring a level of specificity to the assessment criteria and help students understand the </w:t>
      </w:r>
      <w:r w:rsidR="00AF0A4A" w:rsidRPr="00C22D2A">
        <w:rPr>
          <w:rFonts w:ascii="Century Gothic" w:hAnsi="Century Gothic"/>
        </w:rPr>
        <w:t>precise</w:t>
      </w:r>
      <w:r w:rsidRPr="00C22D2A">
        <w:rPr>
          <w:rFonts w:ascii="Century Gothic" w:hAnsi="Century Gothic"/>
          <w:strike/>
        </w:rPr>
        <w:t xml:space="preserve"> </w:t>
      </w:r>
      <w:r w:rsidRPr="00C22D2A">
        <w:rPr>
          <w:rFonts w:ascii="Century Gothic" w:hAnsi="Century Gothic"/>
        </w:rPr>
        <w:t xml:space="preserve">areas that are being assessed. </w:t>
      </w:r>
    </w:p>
    <w:p w:rsidR="00007633" w:rsidRPr="00C22D2A" w:rsidRDefault="00007633" w:rsidP="00007633">
      <w:pPr>
        <w:spacing w:after="0" w:line="240" w:lineRule="auto"/>
        <w:rPr>
          <w:rFonts w:ascii="Century Gothic" w:hAnsi="Century Gothic"/>
          <w:b/>
        </w:rPr>
      </w:pPr>
      <w:r w:rsidRPr="00C22D2A">
        <w:rPr>
          <w:rFonts w:ascii="Century Gothic" w:hAnsi="Century Gothic"/>
          <w:b/>
        </w:rPr>
        <w:t>Sample rubric for year 1 (6</w:t>
      </w:r>
      <w:r w:rsidRPr="00C22D2A">
        <w:rPr>
          <w:rFonts w:ascii="Century Gothic" w:hAnsi="Century Gothic"/>
          <w:b/>
          <w:vertAlign w:val="superscript"/>
        </w:rPr>
        <w:t>th</w:t>
      </w:r>
      <w:r w:rsidRPr="00C22D2A">
        <w:rPr>
          <w:rFonts w:ascii="Century Gothic" w:hAnsi="Century Gothic"/>
          <w:b/>
        </w:rPr>
        <w:t xml:space="preserve"> grade) Individuals and Societies (History), Criterion/Objective A</w:t>
      </w:r>
    </w:p>
    <w:p w:rsidR="00007633" w:rsidRPr="00C22D2A" w:rsidRDefault="00007633" w:rsidP="00007633">
      <w:pPr>
        <w:spacing w:after="0" w:line="240" w:lineRule="auto"/>
        <w:rPr>
          <w:rFonts w:ascii="Century Gothic" w:hAnsi="Century Gothic"/>
        </w:rPr>
      </w:pPr>
      <w:r w:rsidRPr="00C22D2A">
        <w:rPr>
          <w:rFonts w:ascii="Century Gothic" w:hAnsi="Century Gothic"/>
        </w:rPr>
        <w:t xml:space="preserve">Criterion A: Knowing and understanding </w:t>
      </w:r>
    </w:p>
    <w:p w:rsidR="00007633" w:rsidRPr="00C22D2A" w:rsidRDefault="00007633" w:rsidP="00007633">
      <w:pPr>
        <w:spacing w:after="0" w:line="240" w:lineRule="auto"/>
        <w:rPr>
          <w:rFonts w:ascii="Century Gothic" w:hAnsi="Century Gothic"/>
        </w:rPr>
      </w:pPr>
      <w:r w:rsidRPr="00C22D2A">
        <w:rPr>
          <w:rFonts w:ascii="Century Gothic" w:hAnsi="Century Gothic"/>
        </w:rPr>
        <w:t>Maximum: 8</w:t>
      </w:r>
    </w:p>
    <w:p w:rsidR="00007633" w:rsidRPr="00C22D2A" w:rsidRDefault="00007633" w:rsidP="00007633">
      <w:pPr>
        <w:spacing w:after="0" w:line="240" w:lineRule="auto"/>
        <w:rPr>
          <w:rFonts w:ascii="Century Gothic" w:hAnsi="Century Gothic"/>
        </w:rPr>
      </w:pPr>
      <w:r w:rsidRPr="00C22D2A">
        <w:rPr>
          <w:rFonts w:ascii="Century Gothic" w:hAnsi="Century Gothic"/>
        </w:rPr>
        <w:t>At the end of year 1, students should be able to:</w:t>
      </w:r>
    </w:p>
    <w:p w:rsidR="00007633" w:rsidRPr="00C22D2A" w:rsidRDefault="00007633" w:rsidP="00007633">
      <w:pPr>
        <w:numPr>
          <w:ilvl w:val="0"/>
          <w:numId w:val="7"/>
        </w:numPr>
        <w:spacing w:after="0" w:line="240" w:lineRule="auto"/>
        <w:contextualSpacing/>
        <w:rPr>
          <w:rFonts w:ascii="Century Gothic" w:hAnsi="Century Gothic"/>
        </w:rPr>
      </w:pPr>
      <w:r w:rsidRPr="00C22D2A">
        <w:rPr>
          <w:rFonts w:ascii="Century Gothic" w:hAnsi="Century Gothic"/>
        </w:rPr>
        <w:t xml:space="preserve">use vocabulary in context </w:t>
      </w:r>
    </w:p>
    <w:p w:rsidR="00007633" w:rsidRPr="00C22D2A" w:rsidRDefault="00007633" w:rsidP="00007633">
      <w:pPr>
        <w:numPr>
          <w:ilvl w:val="0"/>
          <w:numId w:val="7"/>
        </w:numPr>
        <w:spacing w:after="0" w:line="240" w:lineRule="auto"/>
        <w:contextualSpacing/>
        <w:rPr>
          <w:rFonts w:ascii="Century Gothic" w:hAnsi="Century Gothic"/>
        </w:rPr>
      </w:pPr>
      <w:r w:rsidRPr="00C22D2A">
        <w:rPr>
          <w:rFonts w:ascii="Century Gothic" w:hAnsi="Century Gothic"/>
        </w:rPr>
        <w:t>demonstrate knowledge and understanding of subject-specific content and concepts, using descriptions, explanations and examples.</w:t>
      </w:r>
    </w:p>
    <w:tbl>
      <w:tblPr>
        <w:tblStyle w:val="TableGrid1"/>
        <w:tblpPr w:leftFromText="180" w:rightFromText="180" w:vertAnchor="text" w:horzAnchor="margin" w:tblpXSpec="center" w:tblpY="105"/>
        <w:tblW w:w="0" w:type="auto"/>
        <w:tblLook w:val="04A0" w:firstRow="1" w:lastRow="0" w:firstColumn="1" w:lastColumn="0" w:noHBand="0" w:noVBand="1"/>
      </w:tblPr>
      <w:tblGrid>
        <w:gridCol w:w="1534"/>
        <w:gridCol w:w="5490"/>
        <w:gridCol w:w="3510"/>
      </w:tblGrid>
      <w:tr w:rsidR="00283F59" w:rsidRPr="00283F59" w:rsidTr="00283F59">
        <w:tc>
          <w:tcPr>
            <w:tcW w:w="1534" w:type="dxa"/>
          </w:tcPr>
          <w:p w:rsidR="00283F59" w:rsidRPr="00283F59" w:rsidRDefault="00283F59" w:rsidP="00283F59">
            <w:pPr>
              <w:spacing w:after="0" w:line="240" w:lineRule="auto"/>
              <w:jc w:val="center"/>
              <w:rPr>
                <w:rFonts w:ascii="Century Gothic" w:hAnsi="Century Gothic"/>
                <w:sz w:val="20"/>
              </w:rPr>
            </w:pPr>
            <w:r w:rsidRPr="00283F59">
              <w:rPr>
                <w:rFonts w:ascii="Century Gothic" w:hAnsi="Century Gothic"/>
                <w:sz w:val="20"/>
              </w:rPr>
              <w:t>Achievement level</w:t>
            </w:r>
          </w:p>
        </w:tc>
        <w:tc>
          <w:tcPr>
            <w:tcW w:w="5490"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Level descriptor</w:t>
            </w:r>
          </w:p>
          <w:p w:rsidR="00283F59" w:rsidRPr="00283F59" w:rsidRDefault="00283F59" w:rsidP="00283F59">
            <w:pPr>
              <w:spacing w:after="0" w:line="240" w:lineRule="auto"/>
              <w:rPr>
                <w:rFonts w:ascii="Century Gothic" w:hAnsi="Century Gothic"/>
                <w:sz w:val="20"/>
              </w:rPr>
            </w:pPr>
          </w:p>
        </w:tc>
        <w:tc>
          <w:tcPr>
            <w:tcW w:w="3510"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 xml:space="preserve">Task-Specific Clarifications </w:t>
            </w: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 xml:space="preserve">0 </w:t>
            </w:r>
          </w:p>
          <w:p w:rsidR="00283F59" w:rsidRPr="00283F59" w:rsidRDefault="00283F59" w:rsidP="00283F59">
            <w:pPr>
              <w:spacing w:after="0" w:line="240" w:lineRule="auto"/>
              <w:rPr>
                <w:rFonts w:ascii="Century Gothic" w:hAnsi="Century Gothic"/>
                <w:sz w:val="20"/>
              </w:rPr>
            </w:pP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The student does not reach a standard described by any of the descriptors below.</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1-2</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The student:</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recognizes some vocabulary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basic knowledge and understanding of content and concepts through limited descriptions and/or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3-4</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uses some vocabulary </w:t>
            </w:r>
          </w:p>
          <w:p w:rsidR="00283F59" w:rsidRPr="00283F59" w:rsidRDefault="00283F59" w:rsidP="00283F59">
            <w:pPr>
              <w:spacing w:after="0"/>
              <w:rPr>
                <w:rFonts w:ascii="Century Gothic" w:hAnsi="Century Gothic"/>
                <w:sz w:val="20"/>
              </w:rPr>
            </w:pPr>
            <w:r w:rsidRPr="00283F59">
              <w:rPr>
                <w:rFonts w:ascii="Century Gothic" w:hAnsi="Century Gothic"/>
                <w:sz w:val="20"/>
              </w:rPr>
              <w:lastRenderedPageBreak/>
              <w:t>ii. demonstrates satisfactory knowledge and understanding of content and concepts through simple descriptions, explanations and/or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283F59">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5-6</w:t>
            </w: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uses considerable relevant vocabulary, often accurately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substantial knowledge and understanding of content and concepts through descriptions, explanations and examples.</w:t>
            </w:r>
          </w:p>
        </w:tc>
        <w:tc>
          <w:tcPr>
            <w:tcW w:w="3510" w:type="dxa"/>
          </w:tcPr>
          <w:p w:rsidR="00283F59" w:rsidRPr="00283F59" w:rsidRDefault="00283F59" w:rsidP="00283F59">
            <w:pPr>
              <w:spacing w:after="0" w:line="240" w:lineRule="auto"/>
              <w:rPr>
                <w:rFonts w:ascii="Century Gothic" w:hAnsi="Century Gothic"/>
                <w:sz w:val="20"/>
              </w:rPr>
            </w:pPr>
          </w:p>
        </w:tc>
      </w:tr>
      <w:tr w:rsidR="00283F59" w:rsidRPr="00283F59" w:rsidTr="009042E2">
        <w:trPr>
          <w:trHeight w:val="1397"/>
        </w:trPr>
        <w:tc>
          <w:tcPr>
            <w:tcW w:w="1534" w:type="dxa"/>
          </w:tcPr>
          <w:p w:rsidR="00283F59" w:rsidRPr="00283F59" w:rsidRDefault="00283F59" w:rsidP="00283F59">
            <w:pPr>
              <w:spacing w:after="0" w:line="240" w:lineRule="auto"/>
              <w:rPr>
                <w:rFonts w:ascii="Century Gothic" w:hAnsi="Century Gothic"/>
                <w:sz w:val="20"/>
              </w:rPr>
            </w:pPr>
            <w:r w:rsidRPr="00283F59">
              <w:rPr>
                <w:rFonts w:ascii="Century Gothic" w:hAnsi="Century Gothic"/>
                <w:sz w:val="20"/>
              </w:rPr>
              <w:t>7–8</w:t>
            </w:r>
          </w:p>
          <w:p w:rsidR="00283F59" w:rsidRPr="00283F59" w:rsidRDefault="00283F59" w:rsidP="00283F59">
            <w:pPr>
              <w:spacing w:after="0" w:line="240" w:lineRule="auto"/>
              <w:rPr>
                <w:rFonts w:ascii="Century Gothic" w:hAnsi="Century Gothic"/>
                <w:sz w:val="20"/>
              </w:rPr>
            </w:pPr>
          </w:p>
        </w:tc>
        <w:tc>
          <w:tcPr>
            <w:tcW w:w="5490" w:type="dxa"/>
          </w:tcPr>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The student: </w:t>
            </w:r>
          </w:p>
          <w:p w:rsidR="00283F59" w:rsidRPr="00283F59" w:rsidRDefault="00283F59" w:rsidP="00283F59">
            <w:pPr>
              <w:spacing w:after="0"/>
              <w:rPr>
                <w:rFonts w:ascii="Century Gothic" w:hAnsi="Century Gothic"/>
                <w:sz w:val="20"/>
              </w:rPr>
            </w:pPr>
            <w:r w:rsidRPr="00283F59">
              <w:rPr>
                <w:rFonts w:ascii="Century Gothic" w:hAnsi="Century Gothic"/>
                <w:sz w:val="20"/>
              </w:rPr>
              <w:t xml:space="preserve">i. consistently uses relevant vocabulary accurately </w:t>
            </w:r>
          </w:p>
          <w:p w:rsidR="00283F59" w:rsidRPr="00283F59" w:rsidRDefault="00283F59" w:rsidP="00283F59">
            <w:pPr>
              <w:spacing w:after="0"/>
              <w:rPr>
                <w:rFonts w:ascii="Century Gothic" w:hAnsi="Century Gothic"/>
                <w:sz w:val="20"/>
              </w:rPr>
            </w:pPr>
            <w:r w:rsidRPr="00283F59">
              <w:rPr>
                <w:rFonts w:ascii="Century Gothic" w:hAnsi="Century Gothic"/>
                <w:sz w:val="20"/>
              </w:rPr>
              <w:t>ii. demonstrates excellent knowledge and understanding of content and concepts through detailed descriptions, explanations and examples.</w:t>
            </w:r>
          </w:p>
        </w:tc>
        <w:tc>
          <w:tcPr>
            <w:tcW w:w="3510" w:type="dxa"/>
          </w:tcPr>
          <w:p w:rsidR="00283F59" w:rsidRPr="00283F59" w:rsidRDefault="00283F59" w:rsidP="00283F59">
            <w:pPr>
              <w:spacing w:after="0" w:line="240" w:lineRule="auto"/>
              <w:rPr>
                <w:rFonts w:ascii="Century Gothic" w:hAnsi="Century Gothic"/>
                <w:sz w:val="20"/>
              </w:rPr>
            </w:pPr>
          </w:p>
        </w:tc>
      </w:tr>
    </w:tbl>
    <w:p w:rsidR="008A78F2" w:rsidRDefault="008A78F2" w:rsidP="00007633">
      <w:pPr>
        <w:rPr>
          <w:rFonts w:ascii="Century Gothic" w:hAnsi="Century Gothic"/>
          <w:b/>
          <w:sz w:val="24"/>
          <w:u w:val="single"/>
        </w:rPr>
      </w:pPr>
    </w:p>
    <w:p w:rsidR="00EE58CD" w:rsidRDefault="00EE58CD" w:rsidP="00007633">
      <w:pPr>
        <w:rPr>
          <w:rFonts w:ascii="Century Gothic" w:hAnsi="Century Gothic"/>
          <w:b/>
          <w:sz w:val="24"/>
          <w:u w:val="single"/>
        </w:rPr>
      </w:pPr>
    </w:p>
    <w:p w:rsidR="00EE58CD" w:rsidRDefault="00EE58CD" w:rsidP="00007633">
      <w:pPr>
        <w:rPr>
          <w:rFonts w:ascii="Century Gothic" w:hAnsi="Century Gothic"/>
          <w:b/>
          <w:sz w:val="24"/>
          <w:u w:val="single"/>
        </w:rPr>
      </w:pPr>
    </w:p>
    <w:p w:rsidR="00007633" w:rsidRPr="00283F59" w:rsidRDefault="00007633" w:rsidP="00007633">
      <w:pPr>
        <w:rPr>
          <w:rFonts w:ascii="Century Gothic" w:hAnsi="Century Gothic"/>
          <w:b/>
          <w:sz w:val="24"/>
          <w:u w:val="single"/>
        </w:rPr>
      </w:pPr>
      <w:r w:rsidRPr="00283F59">
        <w:rPr>
          <w:rFonts w:ascii="Century Gothic" w:hAnsi="Century Gothic"/>
          <w:b/>
          <w:sz w:val="24"/>
          <w:u w:val="single"/>
        </w:rPr>
        <w:t>Achievement Levels/Level Descriptors</w:t>
      </w:r>
    </w:p>
    <w:p w:rsidR="00007633" w:rsidRPr="00283F59" w:rsidRDefault="00007633" w:rsidP="00007633">
      <w:pPr>
        <w:rPr>
          <w:rFonts w:ascii="Century Gothic" w:hAnsi="Century Gothic"/>
        </w:rPr>
      </w:pPr>
      <w:r w:rsidRPr="00283F59">
        <w:rPr>
          <w:rFonts w:ascii="Century Gothic" w:hAnsi="Century Gothic"/>
        </w:rPr>
        <w:t xml:space="preserve">IB has published the </w:t>
      </w:r>
      <w:r w:rsidR="007826B6" w:rsidRPr="00283F59">
        <w:rPr>
          <w:rFonts w:ascii="Century Gothic" w:hAnsi="Century Gothic"/>
        </w:rPr>
        <w:t>criteria and their descriptors for</w:t>
      </w:r>
      <w:r w:rsidRPr="00283F59">
        <w:rPr>
          <w:rFonts w:ascii="Century Gothic" w:hAnsi="Century Gothic"/>
        </w:rPr>
        <w:t xml:space="preserve"> the different achievement levels in all assessment</w:t>
      </w:r>
      <w:r w:rsidR="007826B6" w:rsidRPr="00283F59">
        <w:rPr>
          <w:rFonts w:ascii="Century Gothic" w:hAnsi="Century Gothic"/>
        </w:rPr>
        <w:t xml:space="preserve"> rubrics for each subject group</w:t>
      </w:r>
      <w:r w:rsidRPr="00283F59">
        <w:rPr>
          <w:rFonts w:ascii="Century Gothic" w:hAnsi="Century Gothic"/>
        </w:rPr>
        <w:t xml:space="preserve"> for year 1 (6</w:t>
      </w:r>
      <w:r w:rsidRPr="00283F59">
        <w:rPr>
          <w:rFonts w:ascii="Century Gothic" w:hAnsi="Century Gothic"/>
          <w:vertAlign w:val="superscript"/>
        </w:rPr>
        <w:t>th</w:t>
      </w:r>
      <w:r w:rsidRPr="00283F59">
        <w:rPr>
          <w:rFonts w:ascii="Century Gothic" w:hAnsi="Century Gothic"/>
        </w:rPr>
        <w:t xml:space="preserve"> grade</w:t>
      </w:r>
      <w:r w:rsidR="00A13556" w:rsidRPr="00283F59">
        <w:rPr>
          <w:rFonts w:ascii="Century Gothic" w:hAnsi="Century Gothic"/>
        </w:rPr>
        <w:t>)</w:t>
      </w:r>
      <w:r w:rsidRPr="00283F59">
        <w:rPr>
          <w:rFonts w:ascii="Century Gothic" w:hAnsi="Century Gothic"/>
        </w:rPr>
        <w:t xml:space="preserve">, </w:t>
      </w:r>
      <w:r w:rsidR="00A13556" w:rsidRPr="00283F59">
        <w:rPr>
          <w:rFonts w:ascii="Century Gothic" w:hAnsi="Century Gothic"/>
        </w:rPr>
        <w:t xml:space="preserve">year </w:t>
      </w:r>
      <w:r w:rsidRPr="00283F59">
        <w:rPr>
          <w:rFonts w:ascii="Century Gothic" w:hAnsi="Century Gothic"/>
        </w:rPr>
        <w:t>3 (7</w:t>
      </w:r>
      <w:r w:rsidRPr="00283F59">
        <w:rPr>
          <w:rFonts w:ascii="Century Gothic" w:hAnsi="Century Gothic"/>
          <w:vertAlign w:val="superscript"/>
        </w:rPr>
        <w:t>th</w:t>
      </w:r>
      <w:r w:rsidRPr="00283F59">
        <w:rPr>
          <w:rFonts w:ascii="Century Gothic" w:hAnsi="Century Gothic"/>
        </w:rPr>
        <w:t xml:space="preserve"> grade), and</w:t>
      </w:r>
      <w:r w:rsidR="00AF0A4A" w:rsidRPr="00283F59">
        <w:rPr>
          <w:rFonts w:ascii="Century Gothic" w:hAnsi="Century Gothic"/>
        </w:rPr>
        <w:t xml:space="preserve"> year </w:t>
      </w:r>
      <w:r w:rsidRPr="00283F59">
        <w:rPr>
          <w:rFonts w:ascii="Century Gothic" w:hAnsi="Century Gothic"/>
        </w:rPr>
        <w:t>5 (10</w:t>
      </w:r>
      <w:r w:rsidRPr="00283F59">
        <w:rPr>
          <w:rFonts w:ascii="Century Gothic" w:hAnsi="Century Gothic"/>
          <w:vertAlign w:val="superscript"/>
        </w:rPr>
        <w:t>th</w:t>
      </w:r>
      <w:r w:rsidRPr="00283F59">
        <w:rPr>
          <w:rFonts w:ascii="Century Gothic" w:hAnsi="Century Gothic"/>
        </w:rPr>
        <w:t xml:space="preserve"> grade). At Franklin Academy Cooper City, all year 1 students (6</w:t>
      </w:r>
      <w:r w:rsidRPr="00283F59">
        <w:rPr>
          <w:rFonts w:ascii="Century Gothic" w:hAnsi="Century Gothic"/>
          <w:vertAlign w:val="superscript"/>
        </w:rPr>
        <w:t>th</w:t>
      </w:r>
      <w:r w:rsidRPr="00283F59">
        <w:rPr>
          <w:rFonts w:ascii="Century Gothic" w:hAnsi="Century Gothic"/>
        </w:rPr>
        <w:t xml:space="preserve"> grade) wil</w:t>
      </w:r>
      <w:r w:rsidR="007826B6" w:rsidRPr="00283F59">
        <w:rPr>
          <w:rFonts w:ascii="Century Gothic" w:hAnsi="Century Gothic"/>
        </w:rPr>
        <w:t>l be assessed on year 1 rubrics. A</w:t>
      </w:r>
      <w:r w:rsidRPr="00283F59">
        <w:rPr>
          <w:rFonts w:ascii="Century Gothic" w:hAnsi="Century Gothic"/>
        </w:rPr>
        <w:t>ll year 2 students (7</w:t>
      </w:r>
      <w:r w:rsidRPr="00283F59">
        <w:rPr>
          <w:rFonts w:ascii="Century Gothic" w:hAnsi="Century Gothic"/>
          <w:vertAlign w:val="superscript"/>
        </w:rPr>
        <w:t xml:space="preserve">th </w:t>
      </w:r>
      <w:r w:rsidRPr="00283F59">
        <w:rPr>
          <w:rFonts w:ascii="Century Gothic" w:hAnsi="Century Gothic"/>
        </w:rPr>
        <w:t>grade) will be assessed on year 1 rubrics for the first half of the year (quarters 1 and 2) and then assessed on year 3 rubrics for the second half</w:t>
      </w:r>
      <w:r w:rsidR="007826B6" w:rsidRPr="00283F59">
        <w:rPr>
          <w:rFonts w:ascii="Century Gothic" w:hAnsi="Century Gothic"/>
        </w:rPr>
        <w:t xml:space="preserve"> of the year (quarter</w:t>
      </w:r>
      <w:r w:rsidR="00AF0A4A" w:rsidRPr="00283F59">
        <w:rPr>
          <w:rFonts w:ascii="Century Gothic" w:hAnsi="Century Gothic"/>
        </w:rPr>
        <w:t>s</w:t>
      </w:r>
      <w:r w:rsidR="007826B6" w:rsidRPr="00283F59">
        <w:rPr>
          <w:rFonts w:ascii="Century Gothic" w:hAnsi="Century Gothic"/>
        </w:rPr>
        <w:t xml:space="preserve"> 3 and 4). </w:t>
      </w:r>
      <w:r w:rsidRPr="00283F59">
        <w:rPr>
          <w:rFonts w:ascii="Century Gothic" w:hAnsi="Century Gothic"/>
        </w:rPr>
        <w:t>All year 3 (8</w:t>
      </w:r>
      <w:r w:rsidRPr="00283F59">
        <w:rPr>
          <w:rFonts w:ascii="Century Gothic" w:hAnsi="Century Gothic"/>
          <w:vertAlign w:val="superscript"/>
        </w:rPr>
        <w:t>th</w:t>
      </w:r>
      <w:r w:rsidRPr="00283F59">
        <w:rPr>
          <w:rFonts w:ascii="Century Gothic" w:hAnsi="Century Gothic"/>
        </w:rPr>
        <w:t xml:space="preserve"> grade) will be assessed with year 3 rubrics. </w:t>
      </w:r>
    </w:p>
    <w:p w:rsidR="00007633" w:rsidRPr="00283F59" w:rsidRDefault="00007633" w:rsidP="00007633">
      <w:pPr>
        <w:rPr>
          <w:rFonts w:ascii="Century Gothic" w:hAnsi="Century Gothic"/>
        </w:rPr>
      </w:pPr>
      <w:r w:rsidRPr="00283F59">
        <w:rPr>
          <w:rFonts w:ascii="Century Gothic" w:hAnsi="Century Gothic"/>
        </w:rPr>
        <w:t>Teachers will grade all summative assessments against the pre-described IB MYP sub</w:t>
      </w:r>
      <w:r w:rsidR="007826B6" w:rsidRPr="00283F59">
        <w:rPr>
          <w:rFonts w:ascii="Century Gothic" w:hAnsi="Century Gothic"/>
        </w:rPr>
        <w:t>ject group rubrics. T</w:t>
      </w:r>
      <w:r w:rsidRPr="00283F59">
        <w:rPr>
          <w:rFonts w:ascii="Century Gothic" w:hAnsi="Century Gothic"/>
        </w:rPr>
        <w:t>he teacher will determine whether the first descriptor describes the performanc</w:t>
      </w:r>
      <w:r w:rsidR="007826B6" w:rsidRPr="00283F59">
        <w:rPr>
          <w:rFonts w:ascii="Century Gothic" w:hAnsi="Century Gothic"/>
        </w:rPr>
        <w:t>e of the summative assessment. I</w:t>
      </w:r>
      <w:r w:rsidRPr="00283F59">
        <w:rPr>
          <w:rFonts w:ascii="Century Gothic" w:hAnsi="Century Gothic"/>
        </w:rPr>
        <w:t>f the student work exceeds the expectations of that level descriptor, the teacher will then determine if the performance is described in the second level descript</w:t>
      </w:r>
      <w:r w:rsidR="00AF0A4A" w:rsidRPr="00283F59">
        <w:rPr>
          <w:rFonts w:ascii="Century Gothic" w:hAnsi="Century Gothic"/>
        </w:rPr>
        <w:t>or</w:t>
      </w:r>
      <w:r w:rsidRPr="00283F59">
        <w:rPr>
          <w:rFonts w:ascii="Century Gothic" w:hAnsi="Century Gothic"/>
        </w:rPr>
        <w:t xml:space="preserve">. The teacher will continue this until the summative assessment does not fall under a specific level descriptor. Teachers will use their professional judgment in determining which level descriptor best fits the student’s </w:t>
      </w:r>
      <w:r w:rsidR="007372BB" w:rsidRPr="00283F59">
        <w:rPr>
          <w:rFonts w:ascii="Century Gothic" w:hAnsi="Century Gothic"/>
        </w:rPr>
        <w:t xml:space="preserve">performance on the assessment, </w:t>
      </w:r>
      <w:r w:rsidRPr="00283F59">
        <w:rPr>
          <w:rFonts w:ascii="Century Gothic" w:hAnsi="Century Gothic"/>
        </w:rPr>
        <w:t xml:space="preserve">as sometimes students may not show </w:t>
      </w:r>
      <w:r w:rsidR="00AF0A4A" w:rsidRPr="00283F59">
        <w:rPr>
          <w:rFonts w:ascii="Century Gothic" w:hAnsi="Century Gothic"/>
        </w:rPr>
        <w:t>accomplishment</w:t>
      </w:r>
      <w:r w:rsidRPr="00283F59">
        <w:rPr>
          <w:rFonts w:ascii="Century Gothic" w:hAnsi="Century Gothic"/>
        </w:rPr>
        <w:t xml:space="preserve"> in lower achievement levels but yet </w:t>
      </w:r>
      <w:r w:rsidR="00AF0A4A" w:rsidRPr="00283F59">
        <w:rPr>
          <w:rFonts w:ascii="Century Gothic" w:hAnsi="Century Gothic"/>
        </w:rPr>
        <w:t>may do so</w:t>
      </w:r>
      <w:r w:rsidRPr="00283F59">
        <w:rPr>
          <w:rFonts w:ascii="Century Gothic" w:hAnsi="Century Gothic"/>
        </w:rPr>
        <w:t xml:space="preserve"> in a higher level</w:t>
      </w:r>
      <w:r w:rsidRPr="007532F2">
        <w:rPr>
          <w:rFonts w:ascii="Century Gothic" w:hAnsi="Century Gothic"/>
        </w:rPr>
        <w:t xml:space="preserve">. </w:t>
      </w:r>
      <w:r w:rsidR="007532F2" w:rsidRPr="007532F2">
        <w:rPr>
          <w:rFonts w:ascii="Century Gothic" w:hAnsi="Century Gothic"/>
        </w:rPr>
        <w:t xml:space="preserve">In an effort to </w:t>
      </w:r>
      <w:r w:rsidR="006E1DBE" w:rsidRPr="007532F2">
        <w:rPr>
          <w:rFonts w:ascii="Century Gothic" w:hAnsi="Century Gothic"/>
        </w:rPr>
        <w:t>prepare teachers to make the best possible professional judgments when assessing rubrics</w:t>
      </w:r>
      <w:r w:rsidR="007532F2" w:rsidRPr="007532F2">
        <w:rPr>
          <w:rFonts w:ascii="Century Gothic" w:hAnsi="Century Gothic"/>
        </w:rPr>
        <w:t>,</w:t>
      </w:r>
      <w:r w:rsidR="006E1DBE" w:rsidRPr="007532F2">
        <w:rPr>
          <w:rFonts w:ascii="Century Gothic" w:hAnsi="Century Gothic"/>
        </w:rPr>
        <w:t xml:space="preserve"> FACC has provide</w:t>
      </w:r>
      <w:r w:rsidR="007532F2" w:rsidRPr="007532F2">
        <w:rPr>
          <w:rFonts w:ascii="Century Gothic" w:hAnsi="Century Gothic"/>
        </w:rPr>
        <w:t>d</w:t>
      </w:r>
      <w:r w:rsidR="006E1DBE" w:rsidRPr="007532F2">
        <w:rPr>
          <w:rFonts w:ascii="Century Gothic" w:hAnsi="Century Gothic"/>
        </w:rPr>
        <w:t xml:space="preserve"> professional development days and collaborative planning time to all teachers to work on standardizing grading practices.</w:t>
      </w:r>
      <w:r w:rsidR="006E1DBE" w:rsidRPr="00283F59">
        <w:rPr>
          <w:rFonts w:ascii="Century Gothic" w:hAnsi="Century Gothic"/>
        </w:rPr>
        <w:t xml:space="preserve">  </w:t>
      </w:r>
    </w:p>
    <w:p w:rsidR="00007633" w:rsidRDefault="00007633" w:rsidP="00007633">
      <w:pPr>
        <w:rPr>
          <w:rFonts w:ascii="Century Gothic" w:hAnsi="Century Gothic"/>
        </w:rPr>
      </w:pPr>
      <w:r w:rsidRPr="00283F59">
        <w:rPr>
          <w:rFonts w:ascii="Century Gothic" w:hAnsi="Century Gothic"/>
        </w:rPr>
        <w:t xml:space="preserve">Teachers who teach the same subject group and </w:t>
      </w:r>
      <w:r w:rsidR="00AF0A4A" w:rsidRPr="00283F59">
        <w:rPr>
          <w:rFonts w:ascii="Century Gothic" w:hAnsi="Century Gothic"/>
        </w:rPr>
        <w:t xml:space="preserve">grade-level </w:t>
      </w:r>
      <w:r w:rsidRPr="00283F59">
        <w:rPr>
          <w:rFonts w:ascii="Century Gothic" w:hAnsi="Century Gothic"/>
        </w:rPr>
        <w:t xml:space="preserve">students are expected to collaboratively plan for units and assessments in an effort to create consistency and reliability </w:t>
      </w:r>
      <w:r w:rsidR="007372BB" w:rsidRPr="00283F59">
        <w:rPr>
          <w:rFonts w:ascii="Century Gothic" w:hAnsi="Century Gothic"/>
        </w:rPr>
        <w:t xml:space="preserve">among </w:t>
      </w:r>
      <w:r w:rsidRPr="00283F59">
        <w:rPr>
          <w:rFonts w:ascii="Century Gothic" w:hAnsi="Century Gothic"/>
        </w:rPr>
        <w:t xml:space="preserve">assessments. </w:t>
      </w:r>
    </w:p>
    <w:p w:rsidR="004E2A49" w:rsidRPr="004E2A49" w:rsidRDefault="004E2A49" w:rsidP="004E2A49">
      <w:pPr>
        <w:spacing w:after="0" w:line="240" w:lineRule="auto"/>
        <w:rPr>
          <w:rFonts w:ascii="Century Gothic" w:hAnsi="Century Gothic" w:cs="Times New Roman"/>
        </w:rPr>
      </w:pPr>
      <w:r w:rsidRPr="004E2A49">
        <w:rPr>
          <w:rFonts w:ascii="Century Gothic" w:hAnsi="Century Gothic" w:cs="Times New Roman"/>
        </w:rPr>
        <w:t>The Assessment Policy team, with the support of all MYP teachers, has collaboratively created an IB equivalent chart to help assist all stakeholders in understanding how the percent earned on an assessment equates to the level of achievement as determined by IB.</w:t>
      </w:r>
    </w:p>
    <w:p w:rsidR="00AF5B36" w:rsidRDefault="00AF5B36" w:rsidP="004E2A49">
      <w:pPr>
        <w:spacing w:after="0" w:line="240" w:lineRule="auto"/>
        <w:jc w:val="center"/>
        <w:rPr>
          <w:rFonts w:ascii="Century Gothic" w:hAnsi="Century Gothic" w:cs="Times New Roman"/>
          <w:b/>
          <w:bCs/>
        </w:rPr>
      </w:pPr>
    </w:p>
    <w:p w:rsidR="00AF5B36" w:rsidRDefault="00AF5B36" w:rsidP="004E2A49">
      <w:pPr>
        <w:spacing w:after="0" w:line="240" w:lineRule="auto"/>
        <w:jc w:val="center"/>
        <w:rPr>
          <w:rFonts w:ascii="Century Gothic" w:hAnsi="Century Gothic" w:cs="Times New Roman"/>
          <w:b/>
          <w:bCs/>
        </w:rPr>
      </w:pPr>
    </w:p>
    <w:p w:rsidR="004E2A49" w:rsidRPr="004E2A49" w:rsidRDefault="004E2A49" w:rsidP="004E2A49">
      <w:pPr>
        <w:spacing w:after="0" w:line="240" w:lineRule="auto"/>
        <w:jc w:val="center"/>
        <w:rPr>
          <w:rFonts w:ascii="Century Gothic" w:hAnsi="Century Gothic" w:cs="Times New Roman"/>
          <w:b/>
          <w:bCs/>
        </w:rPr>
      </w:pPr>
      <w:r w:rsidRPr="004E2A49">
        <w:rPr>
          <w:rFonts w:ascii="Century Gothic" w:hAnsi="Century Gothic" w:cs="Times New Roman"/>
          <w:b/>
          <w:bCs/>
        </w:rPr>
        <w:t>IB Grade Equivalent Chart</w:t>
      </w:r>
    </w:p>
    <w:tbl>
      <w:tblPr>
        <w:tblW w:w="0" w:type="auto"/>
        <w:jc w:val="center"/>
        <w:tblCellMar>
          <w:left w:w="0" w:type="dxa"/>
          <w:right w:w="0" w:type="dxa"/>
        </w:tblCellMar>
        <w:tblLook w:val="04A0" w:firstRow="1" w:lastRow="0" w:firstColumn="1" w:lastColumn="0" w:noHBand="0" w:noVBand="1"/>
      </w:tblPr>
      <w:tblGrid>
        <w:gridCol w:w="2857"/>
        <w:gridCol w:w="2436"/>
      </w:tblGrid>
      <w:tr w:rsidR="004E2A49" w:rsidRPr="004E2A49" w:rsidTr="00D63185">
        <w:trPr>
          <w:trHeight w:val="292"/>
          <w:jc w:val="center"/>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b/>
                <w:bCs/>
                <w:sz w:val="24"/>
                <w:szCs w:val="24"/>
              </w:rPr>
            </w:pPr>
            <w:r w:rsidRPr="004E2A49">
              <w:rPr>
                <w:rFonts w:ascii="Century Gothic" w:hAnsi="Century Gothic" w:cs="Times New Roman"/>
                <w:b/>
                <w:bCs/>
                <w:sz w:val="24"/>
                <w:szCs w:val="24"/>
              </w:rPr>
              <w:t>IB Achievement Level</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b/>
                <w:bCs/>
                <w:sz w:val="24"/>
                <w:szCs w:val="24"/>
              </w:rPr>
            </w:pPr>
            <w:r w:rsidRPr="004E2A49">
              <w:rPr>
                <w:rFonts w:ascii="Century Gothic" w:hAnsi="Century Gothic" w:cs="Times New Roman"/>
                <w:b/>
                <w:bCs/>
                <w:sz w:val="24"/>
                <w:szCs w:val="24"/>
              </w:rPr>
              <w:t>Percent Score</w:t>
            </w:r>
          </w:p>
        </w:tc>
      </w:tr>
      <w:tr w:rsidR="004E2A49" w:rsidRPr="004E2A49" w:rsidTr="00D63185">
        <w:trPr>
          <w:trHeight w:val="307"/>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95-100</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90-94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85-89</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5</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80-84</w:t>
            </w:r>
          </w:p>
        </w:tc>
      </w:tr>
      <w:tr w:rsidR="004E2A49" w:rsidRPr="004E2A49" w:rsidTr="00D63185">
        <w:trPr>
          <w:trHeight w:val="215"/>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4</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75-79</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3</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70-74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2</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65-69</w:t>
            </w:r>
          </w:p>
        </w:tc>
      </w:tr>
      <w:tr w:rsidR="004E2A49" w:rsidRPr="004E2A49" w:rsidTr="00D63185">
        <w:trPr>
          <w:trHeight w:val="307"/>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1</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60-64</w:t>
            </w:r>
          </w:p>
        </w:tc>
      </w:tr>
      <w:tr w:rsidR="004E2A49" w:rsidRPr="004E2A49" w:rsidTr="00D63185">
        <w:trPr>
          <w:trHeight w:val="292"/>
          <w:jc w:val="center"/>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0</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4E2A49" w:rsidRPr="004E2A49" w:rsidRDefault="004E2A49" w:rsidP="004E2A49">
            <w:pPr>
              <w:spacing w:after="0" w:line="240" w:lineRule="auto"/>
              <w:jc w:val="center"/>
              <w:rPr>
                <w:rFonts w:ascii="Century Gothic" w:hAnsi="Century Gothic" w:cs="Times New Roman"/>
                <w:sz w:val="24"/>
                <w:szCs w:val="24"/>
              </w:rPr>
            </w:pPr>
            <w:r w:rsidRPr="004E2A49">
              <w:rPr>
                <w:rFonts w:ascii="Century Gothic" w:hAnsi="Century Gothic" w:cs="Times New Roman"/>
                <w:sz w:val="24"/>
                <w:szCs w:val="24"/>
              </w:rPr>
              <w:t>59-0</w:t>
            </w:r>
          </w:p>
        </w:tc>
      </w:tr>
    </w:tbl>
    <w:p w:rsidR="009042E2" w:rsidRDefault="009042E2" w:rsidP="00007633">
      <w:pPr>
        <w:rPr>
          <w:rFonts w:ascii="Century Gothic" w:hAnsi="Century Gothic"/>
          <w:b/>
          <w:sz w:val="24"/>
          <w:u w:val="single"/>
        </w:rPr>
      </w:pPr>
    </w:p>
    <w:p w:rsidR="00007633" w:rsidRDefault="007532F2" w:rsidP="00007633">
      <w:pPr>
        <w:rPr>
          <w:rFonts w:ascii="Century Gothic" w:hAnsi="Century Gothic"/>
          <w:b/>
          <w:sz w:val="24"/>
          <w:u w:val="single"/>
        </w:rPr>
      </w:pPr>
      <w:r>
        <w:rPr>
          <w:rFonts w:ascii="Century Gothic" w:hAnsi="Century Gothic"/>
          <w:b/>
          <w:sz w:val="24"/>
          <w:u w:val="single"/>
        </w:rPr>
        <w:t>Final Achievement Marks</w:t>
      </w:r>
    </w:p>
    <w:p w:rsidR="00C278C1" w:rsidRPr="00283F59" w:rsidRDefault="00C278C1" w:rsidP="00C278C1">
      <w:pPr>
        <w:rPr>
          <w:rFonts w:ascii="Century Gothic" w:hAnsi="Century Gothic"/>
        </w:rPr>
      </w:pPr>
      <w:r w:rsidRPr="00283F59">
        <w:rPr>
          <w:rFonts w:ascii="Century Gothic" w:hAnsi="Century Gothic"/>
        </w:rPr>
        <w:t xml:space="preserve">Over the course of the academic school year, IB teachers will collect evidence of student achievement by grading the summative assessment of the IB MYP published criteria. By the end of the school year, each IB teacher must assess each criteria/objective for his/her particular subject group at least twice. Each strand in each criterion must be assessed two times as well. Final IB course grades are not averaged. They are determined by the professional judgment of teachers based on the entire body of evidence as well as the ongoing learning process. </w:t>
      </w:r>
    </w:p>
    <w:p w:rsidR="00007633" w:rsidRPr="00283F59" w:rsidRDefault="00007633" w:rsidP="00007633">
      <w:pPr>
        <w:rPr>
          <w:rFonts w:ascii="Century Gothic" w:hAnsi="Century Gothic"/>
        </w:rPr>
      </w:pPr>
      <w:r w:rsidRPr="00283F59">
        <w:rPr>
          <w:rFonts w:ascii="Century Gothic" w:hAnsi="Century Gothic"/>
        </w:rPr>
        <w:t xml:space="preserve">The final achievement mark will be awarded at the end of each school year. </w:t>
      </w:r>
      <w:r w:rsidR="007372BB" w:rsidRPr="00283F59">
        <w:rPr>
          <w:rFonts w:ascii="Century Gothic" w:hAnsi="Century Gothic"/>
        </w:rPr>
        <w:t>Students’</w:t>
      </w:r>
      <w:r w:rsidRPr="00283F59">
        <w:rPr>
          <w:rFonts w:ascii="Century Gothic" w:hAnsi="Century Gothic"/>
        </w:rPr>
        <w:t xml:space="preserve"> final achieveme</w:t>
      </w:r>
      <w:r w:rsidR="007372BB" w:rsidRPr="00283F59">
        <w:rPr>
          <w:rFonts w:ascii="Century Gothic" w:hAnsi="Century Gothic"/>
        </w:rPr>
        <w:t>nts levels will be determined by all four criteria</w:t>
      </w:r>
      <w:r w:rsidRPr="00283F59">
        <w:rPr>
          <w:rFonts w:ascii="Century Gothic" w:hAnsi="Century Gothic"/>
        </w:rPr>
        <w:t xml:space="preserve"> of each subject group. Then teachers will use the grade boundary guidelines from IB to determine final grades in each year</w:t>
      </w:r>
      <w:r w:rsidR="007372BB" w:rsidRPr="00283F59">
        <w:rPr>
          <w:rFonts w:ascii="Century Gothic" w:hAnsi="Century Gothic"/>
        </w:rPr>
        <w:t xml:space="preserve"> of the MYP. The tables provide</w:t>
      </w:r>
      <w:r w:rsidRPr="00283F59">
        <w:rPr>
          <w:rFonts w:ascii="Century Gothic" w:hAnsi="Century Gothic"/>
        </w:rPr>
        <w:t xml:space="preserve"> a means of converting the criterion levels total into a grade based on a scale of 1-7. The achievement level is not an average o</w:t>
      </w:r>
      <w:r w:rsidR="007372BB" w:rsidRPr="00283F59">
        <w:rPr>
          <w:rFonts w:ascii="Century Gothic" w:hAnsi="Century Gothic"/>
        </w:rPr>
        <w:t>f IB grades in subject groups. T</w:t>
      </w:r>
      <w:r w:rsidRPr="00283F59">
        <w:rPr>
          <w:rFonts w:ascii="Century Gothic" w:hAnsi="Century Gothic"/>
        </w:rPr>
        <w:t>his allows teache</w:t>
      </w:r>
      <w:r w:rsidR="007372BB" w:rsidRPr="00283F59">
        <w:rPr>
          <w:rFonts w:ascii="Century Gothic" w:hAnsi="Century Gothic"/>
        </w:rPr>
        <w:t>rs to determine a grade level for</w:t>
      </w:r>
      <w:r w:rsidRPr="00283F59">
        <w:rPr>
          <w:rFonts w:ascii="Century Gothic" w:hAnsi="Century Gothic"/>
        </w:rPr>
        <w:t xml:space="preserve"> the ongoing growth of students. Students are not penalized for earlier work that does not reflect their current level of understanding. </w:t>
      </w:r>
    </w:p>
    <w:p w:rsidR="00007633" w:rsidRPr="00283F59" w:rsidRDefault="00007633" w:rsidP="00007633">
      <w:pPr>
        <w:rPr>
          <w:rFonts w:ascii="Century Gothic" w:hAnsi="Century Gothic"/>
        </w:rPr>
      </w:pPr>
      <w:r w:rsidRPr="00283F59">
        <w:rPr>
          <w:rFonts w:ascii="Century Gothic" w:hAnsi="Century Gothic"/>
        </w:rPr>
        <w:t xml:space="preserve">Ex: If a student receives a final numerical value grade of 23, you can use the document below to see that the numerical value of 23 is equivalent to a 6 on the final mark grades. </w:t>
      </w:r>
      <w:r w:rsidR="007532F2">
        <w:rPr>
          <w:rFonts w:ascii="Century Gothic" w:hAnsi="Century Gothic"/>
        </w:rPr>
        <w:t>See chart below.</w:t>
      </w:r>
    </w:p>
    <w:tbl>
      <w:tblPr>
        <w:tblStyle w:val="TableGrid11"/>
        <w:tblpPr w:leftFromText="180" w:rightFromText="180" w:vertAnchor="text" w:horzAnchor="margin" w:tblpY="62"/>
        <w:tblW w:w="10795" w:type="dxa"/>
        <w:tblLook w:val="04A0" w:firstRow="1" w:lastRow="0" w:firstColumn="1" w:lastColumn="0" w:noHBand="0" w:noVBand="1"/>
      </w:tblPr>
      <w:tblGrid>
        <w:gridCol w:w="1007"/>
        <w:gridCol w:w="1958"/>
        <w:gridCol w:w="7830"/>
      </w:tblGrid>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Final Mark</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Boundary Guidelines </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Descriptor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1</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1-5</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 xml:space="preserve">Produces work of very limited quality. Conveys many significant misunderstandings or lacks understanding of most concepts and contests. Very rarely demonstrates critical or creative thinking. Very inflexible, rarely using knowledge or skills.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2</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6-9</w:t>
            </w:r>
          </w:p>
        </w:tc>
        <w:tc>
          <w:tcPr>
            <w:tcW w:w="7830" w:type="dxa"/>
          </w:tcPr>
          <w:p w:rsidR="007532F2" w:rsidRPr="009F6041" w:rsidRDefault="007532F2" w:rsidP="007532F2">
            <w:pPr>
              <w:spacing w:after="0"/>
              <w:rPr>
                <w:rFonts w:ascii="Century Gothic" w:eastAsia="Arial" w:hAnsi="Century Gothic" w:cs="Arial"/>
                <w:color w:val="000000"/>
                <w:sz w:val="20"/>
                <w:szCs w:val="20"/>
              </w:rPr>
            </w:pPr>
            <w:r w:rsidRPr="009F6041">
              <w:rPr>
                <w:rFonts w:ascii="Century Gothic" w:eastAsia="Arial" w:hAnsi="Century Gothic" w:cs="Arial"/>
                <w:color w:val="000000"/>
                <w:sz w:val="20"/>
                <w:szCs w:val="20"/>
              </w:rPr>
              <w:t xml:space="preserve">Produces work of limited quality. Expresses misunderstandings or significant gaps in understanding for many concepts and contexts. </w:t>
            </w:r>
            <w:r w:rsidR="0081333C" w:rsidRPr="009F6041">
              <w:rPr>
                <w:rFonts w:ascii="Century Gothic" w:eastAsia="Arial" w:hAnsi="Century Gothic" w:cs="Arial"/>
                <w:color w:val="000000"/>
                <w:sz w:val="20"/>
                <w:szCs w:val="20"/>
              </w:rPr>
              <w:t xml:space="preserve"> </w:t>
            </w:r>
            <w:r w:rsidRPr="009F6041">
              <w:rPr>
                <w:rFonts w:ascii="Century Gothic" w:eastAsia="Arial" w:hAnsi="Century Gothic" w:cs="Arial"/>
                <w:color w:val="000000"/>
                <w:sz w:val="20"/>
                <w:szCs w:val="20"/>
              </w:rPr>
              <w:t xml:space="preserve">Infrequently demonstrates critical or creative thinking. Generally inflexible in the use of knowledge and skills, infrequently applying knowledge and skills.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lastRenderedPageBreak/>
              <w:t>3</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10-14</w:t>
            </w:r>
          </w:p>
        </w:tc>
        <w:tc>
          <w:tcPr>
            <w:tcW w:w="7830" w:type="dxa"/>
          </w:tcPr>
          <w:p w:rsidR="007532F2" w:rsidRPr="009F6041" w:rsidRDefault="007532F2" w:rsidP="007532F2">
            <w:pPr>
              <w:spacing w:after="0"/>
              <w:rPr>
                <w:rFonts w:ascii="Century Gothic" w:eastAsia="Arial" w:hAnsi="Century Gothic" w:cs="Arial"/>
                <w:color w:val="000000"/>
                <w:sz w:val="20"/>
                <w:szCs w:val="20"/>
              </w:rPr>
            </w:pPr>
            <w:r w:rsidRPr="009F6041">
              <w:rPr>
                <w:rFonts w:ascii="Century Gothic" w:eastAsia="Arial" w:hAnsi="Century Gothic" w:cs="Arial"/>
                <w:color w:val="000000"/>
                <w:sz w:val="20"/>
                <w:szCs w:val="20"/>
              </w:rPr>
              <w:t xml:space="preserve">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4</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15-18</w:t>
            </w:r>
          </w:p>
        </w:tc>
        <w:tc>
          <w:tcPr>
            <w:tcW w:w="7830" w:type="dxa"/>
          </w:tcPr>
          <w:p w:rsidR="007532F2" w:rsidRPr="009F6041" w:rsidRDefault="007532F2" w:rsidP="007532F2">
            <w:pPr>
              <w:spacing w:after="0"/>
              <w:rPr>
                <w:rFonts w:ascii="Century Gothic" w:eastAsia="Arial" w:hAnsi="Century Gothic" w:cs="Arial"/>
                <w:color w:val="000000"/>
                <w:sz w:val="20"/>
                <w:szCs w:val="20"/>
              </w:rPr>
            </w:pPr>
            <w:r w:rsidRPr="009F6041">
              <w:rPr>
                <w:rFonts w:ascii="Century Gothic" w:eastAsia="Arial" w:hAnsi="Century Gothic" w:cs="Arial"/>
                <w:color w:val="000000"/>
                <w:sz w:val="20"/>
                <w:szCs w:val="20"/>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5</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19-23</w:t>
            </w:r>
          </w:p>
        </w:tc>
        <w:tc>
          <w:tcPr>
            <w:tcW w:w="7830" w:type="dxa"/>
          </w:tcPr>
          <w:p w:rsidR="007532F2" w:rsidRPr="009F6041" w:rsidRDefault="007532F2" w:rsidP="007532F2">
            <w:pPr>
              <w:spacing w:after="0"/>
              <w:rPr>
                <w:rFonts w:ascii="Century Gothic" w:eastAsia="Arial" w:hAnsi="Century Gothic" w:cs="Arial"/>
                <w:color w:val="000000"/>
                <w:sz w:val="20"/>
                <w:szCs w:val="20"/>
              </w:rPr>
            </w:pPr>
            <w:r w:rsidRPr="009F6041">
              <w:rPr>
                <w:rFonts w:ascii="Century Gothic" w:eastAsia="Arial" w:hAnsi="Century Gothic" w:cs="Arial"/>
                <w:color w:val="000000"/>
                <w:sz w:val="20"/>
                <w:szCs w:val="20"/>
              </w:rPr>
              <w:t xml:space="preserve">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6</w:t>
            </w:r>
          </w:p>
        </w:tc>
        <w:tc>
          <w:tcPr>
            <w:tcW w:w="1958" w:type="dxa"/>
          </w:tcPr>
          <w:p w:rsidR="007532F2" w:rsidRPr="00283F59" w:rsidRDefault="007532F2" w:rsidP="007532F2">
            <w:pPr>
              <w:spacing w:after="0"/>
              <w:rPr>
                <w:rFonts w:ascii="Century Gothic" w:eastAsia="Arial" w:hAnsi="Century Gothic" w:cs="Arial"/>
                <w:color w:val="000000"/>
                <w:sz w:val="20"/>
                <w:szCs w:val="20"/>
                <w:lang w:val="es-ES_tradnl"/>
              </w:rPr>
            </w:pPr>
            <w:r w:rsidRPr="00283F59">
              <w:rPr>
                <w:rFonts w:ascii="Century Gothic" w:eastAsia="Arial" w:hAnsi="Century Gothic" w:cs="Arial"/>
                <w:color w:val="000000"/>
                <w:sz w:val="20"/>
                <w:szCs w:val="20"/>
                <w:lang w:val="es-ES_tradnl"/>
              </w:rPr>
              <w:t>24-27</w:t>
            </w:r>
          </w:p>
        </w:tc>
        <w:tc>
          <w:tcPr>
            <w:tcW w:w="7830" w:type="dxa"/>
          </w:tcPr>
          <w:p w:rsidR="007532F2" w:rsidRPr="009F6041" w:rsidRDefault="007532F2" w:rsidP="007532F2">
            <w:pPr>
              <w:spacing w:after="0"/>
              <w:rPr>
                <w:rFonts w:ascii="Century Gothic" w:eastAsia="Arial" w:hAnsi="Century Gothic" w:cs="Arial"/>
                <w:color w:val="000000"/>
                <w:sz w:val="20"/>
                <w:szCs w:val="20"/>
              </w:rPr>
            </w:pPr>
            <w:r w:rsidRPr="009F6041">
              <w:rPr>
                <w:rFonts w:ascii="Century Gothic" w:eastAsia="Arial" w:hAnsi="Century Gothic" w:cs="Arial"/>
                <w:color w:val="000000"/>
                <w:sz w:val="20"/>
                <w:szCs w:val="20"/>
              </w:rPr>
              <w:t xml:space="preserve">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 </w:t>
            </w:r>
          </w:p>
        </w:tc>
      </w:tr>
      <w:tr w:rsidR="007532F2" w:rsidRPr="00283F59" w:rsidTr="007532F2">
        <w:tc>
          <w:tcPr>
            <w:tcW w:w="1007"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7</w:t>
            </w:r>
          </w:p>
        </w:tc>
        <w:tc>
          <w:tcPr>
            <w:tcW w:w="1958"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28-32</w:t>
            </w:r>
          </w:p>
        </w:tc>
        <w:tc>
          <w:tcPr>
            <w:tcW w:w="7830" w:type="dxa"/>
          </w:tcPr>
          <w:p w:rsidR="007532F2" w:rsidRPr="00283F59" w:rsidRDefault="007532F2" w:rsidP="007532F2">
            <w:pPr>
              <w:rPr>
                <w:rFonts w:ascii="Century Gothic" w:hAnsi="Century Gothic"/>
                <w:sz w:val="20"/>
                <w:szCs w:val="20"/>
              </w:rPr>
            </w:pPr>
            <w:r w:rsidRPr="00283F59">
              <w:rPr>
                <w:rFonts w:ascii="Century Gothic" w:hAnsi="Century Gothic"/>
                <w:sz w:val="20"/>
                <w:szCs w:val="20"/>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rsidR="00007633" w:rsidRPr="00007633" w:rsidRDefault="00007633" w:rsidP="00007633">
      <w:pPr>
        <w:spacing w:after="0" w:line="240" w:lineRule="auto"/>
        <w:rPr>
          <w:rFonts w:ascii="Garamond" w:hAnsi="Garamond"/>
          <w:sz w:val="24"/>
        </w:rPr>
      </w:pPr>
    </w:p>
    <w:p w:rsidR="0040012A" w:rsidRPr="003B7B75" w:rsidRDefault="0040012A" w:rsidP="0040012A">
      <w:pPr>
        <w:rPr>
          <w:rFonts w:ascii="Century Gothic" w:hAnsi="Century Gothic"/>
          <w:b/>
          <w:u w:val="single"/>
        </w:rPr>
      </w:pPr>
      <w:r w:rsidRPr="007532F2">
        <w:rPr>
          <w:rFonts w:ascii="Century Gothic" w:hAnsi="Century Gothic"/>
          <w:b/>
          <w:sz w:val="24"/>
          <w:u w:val="single"/>
        </w:rPr>
        <w:t xml:space="preserve">Assessment in Actions at FACC </w:t>
      </w:r>
    </w:p>
    <w:p w:rsidR="0040012A" w:rsidRPr="0040012A" w:rsidRDefault="001F65B2" w:rsidP="0040012A">
      <w:r>
        <w:rPr>
          <w:rFonts w:ascii="Century Gothic" w:hAnsi="Century Gothic"/>
          <w:noProof/>
          <w:u w:val="single"/>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135255</wp:posOffset>
                </wp:positionV>
                <wp:extent cx="927735" cy="703580"/>
                <wp:effectExtent l="0" t="0" r="13970" b="254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735" cy="7035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The process is </w:t>
                            </w:r>
                            <w:r>
                              <w:rPr>
                                <w:rFonts w:ascii="Century Gothic" w:hAnsi="Century Gothic"/>
                                <w:sz w:val="16"/>
                                <w:szCs w:val="18"/>
                              </w:rPr>
                              <w:t>repeated throughout the year</w:t>
                            </w:r>
                            <w:r w:rsidRPr="003B7B75">
                              <w:rPr>
                                <w:rFonts w:ascii="Century Gothic" w:hAnsi="Century Gothic"/>
                                <w:sz w:val="16"/>
                                <w:szCs w:val="18"/>
                              </w:rPr>
                              <w:t xml:space="preserve"> so that all criterion and strands in every subject group are covered at least two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26" style="position:absolute;margin-left:396pt;margin-top:10.65pt;width:73.05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The process is </w:t>
                      </w:r>
                      <w:r>
                        <w:rPr>
                          <w:rFonts w:ascii="Century Gothic" w:hAnsi="Century Gothic"/>
                          <w:sz w:val="16"/>
                          <w:szCs w:val="18"/>
                        </w:rPr>
                        <w:t>repeated throughout the year</w:t>
                      </w:r>
                      <w:r w:rsidRPr="003B7B75">
                        <w:rPr>
                          <w:rFonts w:ascii="Century Gothic" w:hAnsi="Century Gothic"/>
                          <w:sz w:val="16"/>
                          <w:szCs w:val="18"/>
                        </w:rPr>
                        <w:t xml:space="preserve"> so that all criterion and strands in every subject group are covered at least two times.</w:t>
                      </w:r>
                    </w:p>
                  </w:txbxContent>
                </v:textbox>
              </v:roundrect>
            </w:pict>
          </mc:Fallback>
        </mc:AlternateContent>
      </w:r>
      <w:r>
        <w:rPr>
          <w:rFonts w:ascii="Century Gothic" w:hAnsi="Century Gothic"/>
          <w:noProof/>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163830</wp:posOffset>
                </wp:positionV>
                <wp:extent cx="960120" cy="687705"/>
                <wp:effectExtent l="0" t="0" r="15240"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 cy="6877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rPr>
                                <w:rFonts w:ascii="Century Gothic" w:hAnsi="Century Gothic"/>
                                <w:sz w:val="16"/>
                                <w:szCs w:val="18"/>
                              </w:rPr>
                            </w:pPr>
                            <w:r w:rsidRPr="003B7B75">
                              <w:rPr>
                                <w:rFonts w:ascii="Century Gothic" w:hAnsi="Century Gothic"/>
                                <w:sz w:val="16"/>
                                <w:szCs w:val="18"/>
                              </w:rPr>
                              <w:t>A teacher provides students with an IB rubric that outlines the assessment criteria and task specific clarifications that will be assessed at the beginning of each new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0;margin-top:12.9pt;width:75.6pt;height:5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" fillcolor="white [3201]" strokecolor="#70ad47 [3209]" strokeweight="1pt">
                <v:stroke joinstyle="miter"/>
                <v:path arrowok="t"/>
                <v:textbox>
                  <w:txbxContent>
                    <w:p w:rsidR="00DC6F78" w:rsidRPr="003B7B75" w:rsidRDefault="00DC6F78" w:rsidP="00D24440">
                      <w:pPr>
                        <w:rPr>
                          <w:rFonts w:ascii="Century Gothic" w:hAnsi="Century Gothic"/>
                          <w:sz w:val="16"/>
                          <w:szCs w:val="18"/>
                        </w:rPr>
                      </w:pPr>
                      <w:r w:rsidRPr="003B7B75">
                        <w:rPr>
                          <w:rFonts w:ascii="Century Gothic" w:hAnsi="Century Gothic"/>
                          <w:sz w:val="16"/>
                          <w:szCs w:val="18"/>
                        </w:rPr>
                        <w:t>A teacher provides students with an IB rubric that outlines the assessment criteria and task specific clarifications that will be assessed at the beginning of each new unit.</w:t>
                      </w:r>
                    </w:p>
                  </w:txbxContent>
                </v:textbox>
                <w10:wrap anchorx="margin"/>
              </v:roundrect>
            </w:pict>
          </mc:Fallback>
        </mc:AlternateContent>
      </w:r>
      <w:r>
        <w:rPr>
          <w:rFonts w:ascii="Century Gothic" w:hAnsi="Century Gothic"/>
          <w:noProof/>
          <w:u w:val="single"/>
        </w:rPr>
        <mc:AlternateContent>
          <mc:Choice Requires="wps">
            <w:drawing>
              <wp:anchor distT="0" distB="0" distL="114300" distR="114300" simplePos="0" relativeHeight="251661312" behindDoc="0" locked="0" layoutInCell="1" allowOverlap="1">
                <wp:simplePos x="0" y="0"/>
                <wp:positionH relativeFrom="column">
                  <wp:posOffset>2495550</wp:posOffset>
                </wp:positionH>
                <wp:positionV relativeFrom="paragraph">
                  <wp:posOffset>157480</wp:posOffset>
                </wp:positionV>
                <wp:extent cx="986790" cy="698500"/>
                <wp:effectExtent l="0" t="0" r="19050" b="279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698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The teacher grades the summative assessment based on the appropriate rubric and provides student feedback on the assessment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96.5pt;margin-top:12.4pt;width:77.7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The teacher grades the summative assessment based on the appropriate rubric and provides student feedback on the assessment criteria.</w:t>
                      </w:r>
                    </w:p>
                  </w:txbxContent>
                </v:textbox>
              </v:roundrect>
            </w:pict>
          </mc:Fallback>
        </mc:AlternateContent>
      </w:r>
    </w:p>
    <w:p w:rsidR="0040012A" w:rsidRPr="0040012A" w:rsidRDefault="001F65B2" w:rsidP="0040012A">
      <w:r>
        <w:rPr>
          <w:rFonts w:ascii="Century Gothic" w:hAnsi="Century Gothic"/>
          <w:noProof/>
          <w:u w:val="single"/>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288290</wp:posOffset>
                </wp:positionV>
                <wp:extent cx="282575" cy="165100"/>
                <wp:effectExtent l="0" t="19050" r="32385" b="412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51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8B3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45.5pt;margin-top:22.7pt;width:22.2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" adj="15290" fillcolor="black [3200]" strokecolor="black [1600]" strokeweight="1pt">
                <v:path arrowok="t"/>
              </v:shape>
            </w:pict>
          </mc:Fallback>
        </mc:AlternateContent>
      </w:r>
      <w:r>
        <w:rPr>
          <w:rFonts w:ascii="Century Gothic" w:hAnsi="Century Gothic"/>
          <w:noProof/>
          <w:u w:val="single"/>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249555</wp:posOffset>
                </wp:positionV>
                <wp:extent cx="282575" cy="165100"/>
                <wp:effectExtent l="0" t="19050" r="32385" b="4127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51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31D68" id="Right Arrow 8" o:spid="_x0000_s1026" type="#_x0000_t13" style="position:absolute;margin-left:345pt;margin-top:19.65pt;width:22.2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" adj="15290" fillcolor="windowText" strokeweight="1pt">
                <v:path arrowok="t"/>
              </v:shape>
            </w:pict>
          </mc:Fallback>
        </mc:AlternateContent>
      </w:r>
    </w:p>
    <w:p w:rsidR="0040012A" w:rsidRPr="0040012A" w:rsidRDefault="0040012A" w:rsidP="0040012A"/>
    <w:p w:rsidR="0040012A" w:rsidRPr="0040012A" w:rsidRDefault="0040012A" w:rsidP="0040012A"/>
    <w:p w:rsidR="0040012A" w:rsidRPr="0040012A" w:rsidRDefault="001F65B2" w:rsidP="0040012A">
      <w:r>
        <w:rPr>
          <w:rFonts w:ascii="Century Gothic" w:hAnsi="Century Gothic"/>
          <w:noProof/>
          <w:u w:val="single"/>
        </w:rPr>
        <mc:AlternateContent>
          <mc:Choice Requires="wps">
            <w:drawing>
              <wp:anchor distT="0" distB="0" distL="114300" distR="114300" simplePos="0" relativeHeight="251665408" behindDoc="0" locked="0" layoutInCell="1" allowOverlap="1">
                <wp:simplePos x="0" y="0"/>
                <wp:positionH relativeFrom="margin">
                  <wp:posOffset>5724525</wp:posOffset>
                </wp:positionH>
                <wp:positionV relativeFrom="paragraph">
                  <wp:posOffset>213360</wp:posOffset>
                </wp:positionV>
                <wp:extent cx="186690" cy="240030"/>
                <wp:effectExtent l="19050" t="0" r="29210" b="3746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400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77F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50.75pt;margin-top:16.8pt;width:14.7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" adj="13200" fillcolor="black [3200]" strokecolor="black [1600]" strokeweight="1pt">
                <v:path arrowok="t"/>
                <w10:wrap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647700</wp:posOffset>
                </wp:positionH>
                <wp:positionV relativeFrom="paragraph">
                  <wp:posOffset>213995</wp:posOffset>
                </wp:positionV>
                <wp:extent cx="218440" cy="282575"/>
                <wp:effectExtent l="19050" t="19050" r="30480" b="13335"/>
                <wp:wrapNone/>
                <wp:docPr id="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825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4595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51pt;margin-top:16.85pt;width:17.2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" adj="8349" fillcolor="black [3200]" strokecolor="black [1600]" strokeweight="1pt">
                <v:path arrowok="t"/>
              </v:shape>
            </w:pict>
          </mc:Fallback>
        </mc:AlternateContent>
      </w:r>
    </w:p>
    <w:p w:rsidR="0040012A" w:rsidRPr="0040012A" w:rsidRDefault="0040012A" w:rsidP="0040012A"/>
    <w:p w:rsidR="0040012A" w:rsidRDefault="001F65B2" w:rsidP="0040012A">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200025</wp:posOffset>
                </wp:positionV>
                <wp:extent cx="1029335" cy="821055"/>
                <wp:effectExtent l="0" t="0" r="14605" b="165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8210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Teachers add together the student’s final achievement levels in all four criteria’s</w:t>
                            </w:r>
                            <w:r w:rsidRPr="003B7B75">
                              <w:rPr>
                                <w:rFonts w:ascii="Century Gothic" w:hAnsi="Century Gothic"/>
                                <w:sz w:val="20"/>
                              </w:rPr>
                              <w:t xml:space="preserve">. </w:t>
                            </w:r>
                            <w:r w:rsidRPr="003B7B75">
                              <w:rPr>
                                <w:rFonts w:ascii="Century Gothic" w:hAnsi="Century Gothic"/>
                                <w:sz w:val="16"/>
                                <w:szCs w:val="18"/>
                              </w:rPr>
                              <w:t xml:space="preserve">Teachers then use IB grade boundaries to determine final grades in each year of the MYP.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0;margin-top:15.75pt;width:81.05pt;height:64.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" fillcolor="white [3201]" strokecolor="#70ad47 [3209]" strokeweight="1pt">
                <v:stroke joinstyle="miter"/>
                <v:path arrowok="t"/>
                <v:textbo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Teachers add together the student’s final achievement levels in all four criteria’s</w:t>
                      </w:r>
                      <w:r w:rsidRPr="003B7B75">
                        <w:rPr>
                          <w:rFonts w:ascii="Century Gothic" w:hAnsi="Century Gothic"/>
                          <w:sz w:val="20"/>
                        </w:rPr>
                        <w:t xml:space="preserve">. </w:t>
                      </w:r>
                      <w:r w:rsidRPr="003B7B75">
                        <w:rPr>
                          <w:rFonts w:ascii="Century Gothic" w:hAnsi="Century Gothic"/>
                          <w:sz w:val="16"/>
                          <w:szCs w:val="18"/>
                        </w:rPr>
                        <w:t xml:space="preserve">Teachers then use IB grade boundaries to determine final grades in each year of the MYP. </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180975</wp:posOffset>
                </wp:positionV>
                <wp:extent cx="1018540" cy="815975"/>
                <wp:effectExtent l="0" t="0" r="20320" b="196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8540" cy="815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 xml:space="preserve">The criterion levels in each subject group are then added together to give a final mark and score out of seven for each subject group. There are equivalent level descriptions for each score from 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margin-left:192pt;margin-top:14.25pt;width:80.2pt;height: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" fillcolor="white [3201]" strokecolor="#70ad47 [3209]" strokeweight="1pt">
                <v:stroke joinstyle="miter"/>
                <v:path arrowok="t"/>
                <v:textbox>
                  <w:txbxContent>
                    <w:p w:rsidR="00DC6F78" w:rsidRPr="003B7B75" w:rsidRDefault="00DC6F78" w:rsidP="0040012A">
                      <w:pPr>
                        <w:jc w:val="center"/>
                        <w:rPr>
                          <w:rFonts w:ascii="Century Gothic" w:hAnsi="Century Gothic"/>
                          <w:sz w:val="16"/>
                          <w:szCs w:val="18"/>
                        </w:rPr>
                      </w:pPr>
                      <w:r w:rsidRPr="003B7B75">
                        <w:rPr>
                          <w:rFonts w:ascii="Century Gothic" w:hAnsi="Century Gothic"/>
                          <w:sz w:val="16"/>
                          <w:szCs w:val="18"/>
                        </w:rPr>
                        <w:t xml:space="preserve">The criterion levels in each subject group are then added together to give a final mark and score out of seven for each subject group. There are equivalent level descriptions for each score from 1-7. </w:t>
                      </w:r>
                    </w:p>
                  </w:txbxContent>
                </v:textbox>
              </v:roundrect>
            </w:pict>
          </mc:Fallback>
        </mc:AlternateContent>
      </w:r>
      <w:r>
        <w:rPr>
          <w:rFonts w:ascii="Century Gothic" w:hAnsi="Century Gothic"/>
          <w:noProof/>
          <w:u w:val="single"/>
        </w:rPr>
        <mc:AlternateContent>
          <mc:Choice Requires="wps">
            <w:drawing>
              <wp:anchor distT="0" distB="0" distL="114300" distR="114300" simplePos="0" relativeHeight="251666432" behindDoc="0" locked="0" layoutInCell="1" allowOverlap="1">
                <wp:simplePos x="0" y="0"/>
                <wp:positionH relativeFrom="column">
                  <wp:posOffset>4895850</wp:posOffset>
                </wp:positionH>
                <wp:positionV relativeFrom="paragraph">
                  <wp:posOffset>161925</wp:posOffset>
                </wp:positionV>
                <wp:extent cx="1023620" cy="805180"/>
                <wp:effectExtent l="0" t="0" r="17780" b="254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805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At the end of </w:t>
                            </w:r>
                            <w:r>
                              <w:rPr>
                                <w:rFonts w:ascii="Century Gothic" w:hAnsi="Century Gothic"/>
                                <w:sz w:val="16"/>
                                <w:szCs w:val="18"/>
                              </w:rPr>
                              <w:t>the year</w:t>
                            </w:r>
                            <w:r w:rsidRPr="003B7B75">
                              <w:rPr>
                                <w:rFonts w:ascii="Century Gothic" w:hAnsi="Century Gothic"/>
                                <w:sz w:val="16"/>
                                <w:szCs w:val="18"/>
                              </w:rPr>
                              <w:t>, each teacher analyzes the student’s overall body of work and the ongoing learning throughout the year and uses professional judgment to award an overall mark for each individual criterion.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85.5pt;margin-top:12.75pt;width:80.6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" fillcolor="white [3201]" strokecolor="#70ad47 [3209]" strokeweight="1pt">
                <v:stroke joinstyle="miter"/>
                <v:path arrowok="t"/>
                <v:textbox>
                  <w:txbxContent>
                    <w:p w:rsidR="00DC6F78" w:rsidRPr="003B7B75" w:rsidRDefault="00DC6F78" w:rsidP="00D24440">
                      <w:pPr>
                        <w:jc w:val="center"/>
                        <w:rPr>
                          <w:rFonts w:ascii="Century Gothic" w:hAnsi="Century Gothic"/>
                          <w:sz w:val="16"/>
                          <w:szCs w:val="18"/>
                        </w:rPr>
                      </w:pPr>
                      <w:r w:rsidRPr="003B7B75">
                        <w:rPr>
                          <w:rFonts w:ascii="Century Gothic" w:hAnsi="Century Gothic"/>
                          <w:sz w:val="16"/>
                          <w:szCs w:val="18"/>
                        </w:rPr>
                        <w:t xml:space="preserve">At the end of </w:t>
                      </w:r>
                      <w:r>
                        <w:rPr>
                          <w:rFonts w:ascii="Century Gothic" w:hAnsi="Century Gothic"/>
                          <w:sz w:val="16"/>
                          <w:szCs w:val="18"/>
                        </w:rPr>
                        <w:t>the year</w:t>
                      </w:r>
                      <w:r w:rsidRPr="003B7B75">
                        <w:rPr>
                          <w:rFonts w:ascii="Century Gothic" w:hAnsi="Century Gothic"/>
                          <w:sz w:val="16"/>
                          <w:szCs w:val="18"/>
                        </w:rPr>
                        <w:t>, each teacher analyzes the student’s overall body of work and the ongoing learning throughout the year and uses professional judgment to award an overall mark for each individual criterion.</w:t>
                      </w:r>
                    </w:p>
                  </w:txbxContent>
                </v:textbox>
              </v:roundrect>
            </w:pict>
          </mc:Fallback>
        </mc:AlternateContent>
      </w:r>
    </w:p>
    <w:p w:rsidR="00C6602A" w:rsidRDefault="0040012A" w:rsidP="0040012A">
      <w:pPr>
        <w:tabs>
          <w:tab w:val="left" w:pos="3270"/>
        </w:tabs>
      </w:pPr>
      <w:r>
        <w:tab/>
      </w:r>
    </w:p>
    <w:p w:rsidR="00C6602A" w:rsidRPr="00C6602A" w:rsidRDefault="001F65B2" w:rsidP="00C6602A">
      <w:r>
        <w:rPr>
          <w:noProof/>
        </w:rPr>
        <mc:AlternateContent>
          <mc:Choice Requires="wps">
            <w:drawing>
              <wp:anchor distT="0" distB="0" distL="114300" distR="114300" simplePos="0" relativeHeight="251670528" behindDoc="0" locked="0" layoutInCell="1" allowOverlap="1">
                <wp:simplePos x="0" y="0"/>
                <wp:positionH relativeFrom="column">
                  <wp:posOffset>1857375</wp:posOffset>
                </wp:positionH>
                <wp:positionV relativeFrom="paragraph">
                  <wp:posOffset>29210</wp:posOffset>
                </wp:positionV>
                <wp:extent cx="282575" cy="218440"/>
                <wp:effectExtent l="19050" t="19050" r="13335" b="30480"/>
                <wp:wrapNone/>
                <wp:docPr id="14" name="Lef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21844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F85D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46.25pt;margin-top:2.3pt;width:22.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" adj="8349" fillcolor="windowText" strokeweight="1pt">
                <v:path arrowok="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4286250</wp:posOffset>
                </wp:positionH>
                <wp:positionV relativeFrom="paragraph">
                  <wp:posOffset>26670</wp:posOffset>
                </wp:positionV>
                <wp:extent cx="282575" cy="218440"/>
                <wp:effectExtent l="19050" t="19050" r="13335" b="30480"/>
                <wp:wrapNone/>
                <wp:docPr id="12" name="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21844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013543" id="Left Arrow 12" o:spid="_x0000_s1026" type="#_x0000_t66" style="position:absolute;margin-left:337.5pt;margin-top:2.1pt;width:22.2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" adj="8349" fillcolor="black [3200]" strokecolor="black [1600]" strokeweight="1pt">
                <v:path arrowok="t"/>
              </v:shape>
            </w:pict>
          </mc:Fallback>
        </mc:AlternateContent>
      </w:r>
    </w:p>
    <w:p w:rsidR="00C6602A" w:rsidRPr="00C6602A" w:rsidRDefault="00C6602A" w:rsidP="00C6602A"/>
    <w:p w:rsidR="003B7B75" w:rsidRPr="00964F42" w:rsidRDefault="003B7B75" w:rsidP="003B7B75">
      <w:pPr>
        <w:rPr>
          <w:rFonts w:ascii="Century Gothic" w:hAnsi="Century Gothic"/>
          <w:b/>
          <w:sz w:val="24"/>
          <w:u w:val="single"/>
        </w:rPr>
      </w:pPr>
      <w:r>
        <w:rPr>
          <w:rFonts w:ascii="Century Gothic" w:hAnsi="Century Gothic"/>
          <w:b/>
          <w:sz w:val="24"/>
          <w:u w:val="single"/>
        </w:rPr>
        <w:t>Policy Creation</w:t>
      </w:r>
      <w:r w:rsidRPr="00964F42">
        <w:rPr>
          <w:rFonts w:ascii="Century Gothic" w:hAnsi="Century Gothic"/>
          <w:b/>
          <w:sz w:val="24"/>
          <w:u w:val="single"/>
        </w:rPr>
        <w:t xml:space="preserve"> Process</w:t>
      </w:r>
    </w:p>
    <w:p w:rsidR="003B7B75" w:rsidRPr="00964F42" w:rsidRDefault="003B7B75" w:rsidP="003B7B75">
      <w:pPr>
        <w:spacing w:after="0"/>
        <w:rPr>
          <w:rFonts w:ascii="Century Gothic" w:eastAsia="SimSun" w:hAnsi="Century Gothic" w:cs="Mangal"/>
          <w:kern w:val="3"/>
          <w:lang w:eastAsia="zh-CN" w:bidi="hi-IN"/>
        </w:rPr>
      </w:pPr>
      <w:r w:rsidRPr="00964F42">
        <w:rPr>
          <w:rFonts w:ascii="Century Gothic" w:hAnsi="Century Gothic"/>
        </w:rPr>
        <w:lastRenderedPageBreak/>
        <w:t xml:space="preserve">The Assessment Policy was created by a committee which consisted of the IB Coordinator, three Language and Literature teachers, a Science teacher, a Language Acquisition teacher, a Preforming and Visual Arts teacher, a Math teacher, </w:t>
      </w:r>
      <w:r w:rsidRPr="00964F42">
        <w:rPr>
          <w:rFonts w:ascii="Century Gothic" w:eastAsia="SimSun" w:hAnsi="Century Gothic" w:cs="Mangal"/>
          <w:kern w:val="3"/>
          <w:lang w:eastAsia="zh-CN" w:bidi="hi-IN"/>
        </w:rPr>
        <w:t xml:space="preserve">a Gifted endorsed teacher, an Individuals and Societies teacher, an ELL specialist, two Curriculum Support teachers, the Special Programs Coordinator and our administrative team consisting of our Principal and both Assistant Principals. The Assessment Policy was developed by publications from the IB “Principles into Practice” and “Guide to Authorization” as well as examples of “Assessment Policies from IB World Schools.” The following individuals comprised the Assessment Policy Committee. </w:t>
      </w:r>
      <w:r w:rsidRPr="00964F42">
        <w:rPr>
          <w:rFonts w:ascii="Century Gothic" w:eastAsia="SimSun" w:hAnsi="Century Gothic" w:cs="Mangal"/>
          <w:kern w:val="3"/>
          <w:lang w:eastAsia="zh-CN" w:bidi="hi-IN"/>
        </w:rPr>
        <w:tab/>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Sunday-Science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Sander-Mathematics/Gifted endorsed teacher</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Terzado-Curriculum/ESOL</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Nadal-Curriculum</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Vazquez-Mathematics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Lyons-Language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Suarez-Language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Flynn-Language and Literature</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Mr. Pena-Individuals and Societies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Ms. Smith-Special Programs Coordinator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Mr. Francisco-Visual Arts</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Ms. Fernandez-Performing Arts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Mr. Delgado-Assistant Principal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Ms. LeRose-Assistant Principal</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 xml:space="preserve">Dr. Sandberg-Principal </w:t>
      </w:r>
    </w:p>
    <w:p w:rsidR="003B7B75" w:rsidRPr="00964F42" w:rsidRDefault="003B7B75" w:rsidP="003B7B75">
      <w:pPr>
        <w:widowControl w:val="0"/>
        <w:tabs>
          <w:tab w:val="left" w:pos="1125"/>
        </w:tabs>
        <w:suppressAutoHyphens/>
        <w:autoSpaceDN w:val="0"/>
        <w:spacing w:after="160"/>
        <w:ind w:left="1440"/>
        <w:contextualSpacing/>
        <w:textAlignment w:val="baseline"/>
        <w:rPr>
          <w:rFonts w:ascii="Century Gothic" w:hAnsi="Century Gothic"/>
        </w:rPr>
      </w:pPr>
    </w:p>
    <w:p w:rsidR="003B7B75" w:rsidRPr="00964F42"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met on the following dates: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9</w:t>
      </w:r>
      <w:r w:rsidRPr="00964F42">
        <w:rPr>
          <w:rFonts w:ascii="Century Gothic" w:hAnsi="Century Gothic"/>
          <w:vertAlign w:val="superscript"/>
        </w:rPr>
        <w:t>th</w:t>
      </w:r>
      <w:r w:rsidRPr="00964F42">
        <w:rPr>
          <w:rFonts w:ascii="Century Gothic" w:hAnsi="Century Gothic"/>
        </w:rPr>
        <w:t xml:space="preserve">, 2014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12</w:t>
      </w:r>
      <w:r w:rsidRPr="00964F42">
        <w:rPr>
          <w:rFonts w:ascii="Century Gothic" w:hAnsi="Century Gothic"/>
          <w:vertAlign w:val="superscript"/>
        </w:rPr>
        <w:t>th</w:t>
      </w:r>
      <w:r w:rsidRPr="00964F42">
        <w:rPr>
          <w:rFonts w:ascii="Century Gothic" w:hAnsi="Century Gothic"/>
        </w:rPr>
        <w:t xml:space="preserve">, 2014 </w:t>
      </w:r>
    </w:p>
    <w:p w:rsidR="003B7B75" w:rsidRPr="00964F42"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16</w:t>
      </w:r>
      <w:r w:rsidRPr="00964F42">
        <w:rPr>
          <w:rFonts w:ascii="Century Gothic" w:hAnsi="Century Gothic"/>
          <w:vertAlign w:val="superscript"/>
        </w:rPr>
        <w:t>th</w:t>
      </w:r>
      <w:r w:rsidRPr="00964F42">
        <w:rPr>
          <w:rFonts w:ascii="Century Gothic" w:hAnsi="Century Gothic"/>
        </w:rPr>
        <w:t>, 2014</w:t>
      </w:r>
    </w:p>
    <w:p w:rsidR="003B7B75" w:rsidRDefault="003B7B75"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sidRPr="00964F42">
        <w:rPr>
          <w:rFonts w:ascii="Century Gothic" w:hAnsi="Century Gothic"/>
        </w:rPr>
        <w:t>December 18</w:t>
      </w:r>
      <w:r w:rsidRPr="00964F42">
        <w:rPr>
          <w:rFonts w:ascii="Century Gothic" w:hAnsi="Century Gothic"/>
          <w:vertAlign w:val="superscript"/>
        </w:rPr>
        <w:t>th</w:t>
      </w:r>
      <w:r w:rsidRPr="00964F42">
        <w:rPr>
          <w:rFonts w:ascii="Century Gothic" w:hAnsi="Century Gothic"/>
        </w:rPr>
        <w:t>, 2014</w:t>
      </w:r>
    </w:p>
    <w:p w:rsidR="00AC7367" w:rsidRPr="00964F42" w:rsidRDefault="00AC7367" w:rsidP="003B7B75">
      <w:pPr>
        <w:widowControl w:val="0"/>
        <w:numPr>
          <w:ilvl w:val="1"/>
          <w:numId w:val="6"/>
        </w:numPr>
        <w:tabs>
          <w:tab w:val="left" w:pos="1125"/>
        </w:tabs>
        <w:suppressAutoHyphens/>
        <w:autoSpaceDN w:val="0"/>
        <w:spacing w:after="160"/>
        <w:contextualSpacing/>
        <w:textAlignment w:val="baseline"/>
        <w:rPr>
          <w:rFonts w:ascii="Century Gothic" w:hAnsi="Century Gothic"/>
        </w:rPr>
      </w:pPr>
      <w:r>
        <w:rPr>
          <w:rFonts w:ascii="Century Gothic" w:hAnsi="Century Gothic"/>
        </w:rPr>
        <w:t>February 11</w:t>
      </w:r>
      <w:r w:rsidRPr="00AC7367">
        <w:rPr>
          <w:rFonts w:ascii="Century Gothic" w:hAnsi="Century Gothic"/>
          <w:vertAlign w:val="superscript"/>
        </w:rPr>
        <w:t>th</w:t>
      </w:r>
      <w:r>
        <w:rPr>
          <w:rFonts w:ascii="Century Gothic" w:hAnsi="Century Gothic"/>
        </w:rPr>
        <w:t>, 2015</w:t>
      </w:r>
    </w:p>
    <w:p w:rsidR="003B7B75" w:rsidRPr="00964F42" w:rsidRDefault="003B7B75" w:rsidP="003B7B75">
      <w:pPr>
        <w:widowControl w:val="0"/>
        <w:tabs>
          <w:tab w:val="left" w:pos="1125"/>
        </w:tabs>
        <w:suppressAutoHyphens/>
        <w:autoSpaceDN w:val="0"/>
        <w:spacing w:after="160"/>
        <w:contextualSpacing/>
        <w:textAlignment w:val="baseline"/>
        <w:rPr>
          <w:rFonts w:ascii="Century Gothic" w:hAnsi="Century Gothic"/>
        </w:rPr>
      </w:pPr>
    </w:p>
    <w:p w:rsidR="003B7B75" w:rsidRPr="00964F42"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Staff members were made aware of the policy-making process through regular updates of the meeting agenda during curriculum meetings and bi-weekly MYP meetings. </w:t>
      </w:r>
    </w:p>
    <w:p w:rsidR="00B64437" w:rsidRDefault="00B64437"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p>
    <w:p w:rsidR="003B7B75" w:rsidRDefault="003B7B75"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r>
        <w:rPr>
          <w:rFonts w:ascii="Century Gothic" w:eastAsia="SimSun" w:hAnsi="Century Gothic" w:cs="Mangal"/>
          <w:b/>
          <w:kern w:val="3"/>
          <w:sz w:val="24"/>
          <w:u w:val="single"/>
          <w:lang w:eastAsia="zh-CN" w:bidi="hi-IN"/>
        </w:rPr>
        <w:t>Policy Communication</w:t>
      </w:r>
    </w:p>
    <w:p w:rsidR="003B7B75" w:rsidRPr="00964F42" w:rsidRDefault="003B7B75" w:rsidP="003B7B75">
      <w:pPr>
        <w:widowControl w:val="0"/>
        <w:suppressAutoHyphens/>
        <w:autoSpaceDN w:val="0"/>
        <w:spacing w:after="0" w:line="240" w:lineRule="auto"/>
        <w:textAlignment w:val="baseline"/>
        <w:rPr>
          <w:rFonts w:ascii="Century Gothic" w:eastAsia="SimSun" w:hAnsi="Century Gothic" w:cs="Mangal"/>
          <w:b/>
          <w:kern w:val="3"/>
          <w:sz w:val="24"/>
          <w:u w:val="single"/>
          <w:lang w:eastAsia="zh-CN" w:bidi="hi-IN"/>
        </w:rPr>
      </w:pPr>
    </w:p>
    <w:p w:rsidR="003B7B75" w:rsidRDefault="003B7B75" w:rsidP="003B7B75">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is shared with all stakeholders through a variety of communication methods. Staff members learn about the Assessment Policy through regular updates of the meeting agenda during curriculum meetings and bi-weekly MYP meetings. We have an information website that consistently updates parents on all IB aspects as well as provides all IB related documents. In addition, the Assessment Policy is highlighted during the IB MYP Parent Information Nights that are held throughout the academic school year. Our goal is to translate our Assessment Policy into Spanish to reach all stakeholders and families. All MYP rubrics for years 1-3 will be uploaded to the FACC website and can be found under the IB tab. </w:t>
      </w:r>
    </w:p>
    <w:p w:rsidR="00B64437" w:rsidRPr="00964F42" w:rsidRDefault="00B64437" w:rsidP="003B7B75">
      <w:pPr>
        <w:widowControl w:val="0"/>
        <w:suppressAutoHyphens/>
        <w:autoSpaceDN w:val="0"/>
        <w:spacing w:after="0"/>
        <w:textAlignment w:val="baseline"/>
        <w:rPr>
          <w:rFonts w:ascii="Century Gothic" w:eastAsia="SimSun" w:hAnsi="Century Gothic" w:cs="Mangal"/>
          <w:kern w:val="3"/>
          <w:lang w:eastAsia="zh-CN" w:bidi="hi-IN"/>
        </w:rPr>
      </w:pPr>
    </w:p>
    <w:p w:rsidR="00B64437" w:rsidRDefault="00B64437" w:rsidP="00B64437">
      <w:pPr>
        <w:widowControl w:val="0"/>
        <w:suppressAutoHyphens/>
        <w:autoSpaceDN w:val="0"/>
        <w:spacing w:after="0" w:line="240" w:lineRule="auto"/>
        <w:textAlignment w:val="baseline"/>
        <w:rPr>
          <w:rFonts w:ascii="Century Gothic" w:eastAsia="SimSun" w:hAnsi="Century Gothic" w:cs="Mangal"/>
          <w:b/>
          <w:kern w:val="3"/>
          <w:sz w:val="24"/>
          <w:szCs w:val="24"/>
          <w:u w:val="single"/>
          <w:lang w:eastAsia="zh-CN" w:bidi="hi-IN"/>
        </w:rPr>
      </w:pPr>
      <w:r>
        <w:rPr>
          <w:rFonts w:ascii="Century Gothic" w:eastAsia="SimSun" w:hAnsi="Century Gothic" w:cs="Mangal"/>
          <w:b/>
          <w:kern w:val="3"/>
          <w:sz w:val="24"/>
          <w:szCs w:val="24"/>
          <w:u w:val="single"/>
          <w:lang w:eastAsia="zh-CN" w:bidi="hi-IN"/>
        </w:rPr>
        <w:t xml:space="preserve">Policy Review Process </w:t>
      </w:r>
    </w:p>
    <w:p w:rsidR="00B64437" w:rsidRDefault="00B64437" w:rsidP="00B64437">
      <w:pPr>
        <w:widowControl w:val="0"/>
        <w:suppressAutoHyphens/>
        <w:autoSpaceDN w:val="0"/>
        <w:spacing w:after="0"/>
        <w:textAlignment w:val="baseline"/>
        <w:rPr>
          <w:rFonts w:ascii="Century Gothic" w:eastAsia="SimSun" w:hAnsi="Century Gothic" w:cs="Mangal"/>
          <w:b/>
          <w:kern w:val="3"/>
          <w:sz w:val="24"/>
          <w:szCs w:val="24"/>
          <w:u w:val="single"/>
          <w:lang w:eastAsia="zh-CN" w:bidi="hi-IN"/>
        </w:rPr>
      </w:pPr>
    </w:p>
    <w:p w:rsidR="00B64437" w:rsidRDefault="00B64437" w:rsidP="00B64437">
      <w:pPr>
        <w:widowControl w:val="0"/>
        <w:suppressAutoHyphens/>
        <w:autoSpaceDN w:val="0"/>
        <w:spacing w:after="0"/>
        <w:textAlignment w:val="baseline"/>
        <w:rPr>
          <w:rFonts w:ascii="Century Gothic" w:eastAsia="SimSun" w:hAnsi="Century Gothic" w:cs="Mangal"/>
          <w:kern w:val="3"/>
          <w:lang w:eastAsia="zh-CN" w:bidi="hi-IN"/>
        </w:rPr>
      </w:pPr>
      <w:r w:rsidRPr="00964F42">
        <w:rPr>
          <w:rFonts w:ascii="Century Gothic" w:eastAsia="SimSun" w:hAnsi="Century Gothic" w:cs="Mangal"/>
          <w:kern w:val="3"/>
          <w:lang w:eastAsia="zh-CN" w:bidi="hi-IN"/>
        </w:rPr>
        <w:t xml:space="preserve">The Assessment Policy </w:t>
      </w:r>
      <w:r w:rsidR="009C629F">
        <w:rPr>
          <w:rFonts w:ascii="Century Gothic" w:eastAsia="SimSun" w:hAnsi="Century Gothic" w:cs="Mangal"/>
          <w:kern w:val="3"/>
          <w:lang w:eastAsia="zh-CN" w:bidi="hi-IN"/>
        </w:rPr>
        <w:t xml:space="preserve">Committee </w:t>
      </w:r>
      <w:r w:rsidRPr="00964F42">
        <w:rPr>
          <w:rFonts w:ascii="Century Gothic" w:eastAsia="SimSun" w:hAnsi="Century Gothic" w:cs="Mangal"/>
          <w:kern w:val="3"/>
          <w:lang w:eastAsia="zh-CN" w:bidi="hi-IN"/>
        </w:rPr>
        <w:t>has determined that the policy will be reviewed three times each year. The initial review will occur during the second week of pre-planning, the second mid-way through the year in January, and then at the conclusion of the year in early June. The implementation of the Assessment Policy in all MYP classrooms at FACC will be reviewed by the MYP leadership team (which consist of the Principal, two Assistant Principals, IB Coordinator, Curriculum Support Team and th</w:t>
      </w:r>
      <w:r>
        <w:rPr>
          <w:rFonts w:ascii="Century Gothic" w:eastAsia="SimSun" w:hAnsi="Century Gothic" w:cs="Mangal"/>
          <w:kern w:val="3"/>
          <w:lang w:eastAsia="zh-CN" w:bidi="hi-IN"/>
        </w:rPr>
        <w:t>e Special Programs Coordinator)</w:t>
      </w:r>
      <w:r w:rsidRPr="00964F42">
        <w:rPr>
          <w:rFonts w:ascii="Century Gothic" w:eastAsia="SimSun" w:hAnsi="Century Gothic" w:cs="Mangal"/>
          <w:kern w:val="3"/>
          <w:lang w:eastAsia="zh-CN" w:bidi="hi-IN"/>
        </w:rPr>
        <w:t xml:space="preserve"> as part of the teacher observation process (which is also documented on the observation checklist created by FACC). </w:t>
      </w:r>
    </w:p>
    <w:p w:rsidR="00B64437" w:rsidRDefault="00B64437">
      <w:pPr>
        <w:spacing w:after="160" w:line="259" w:lineRule="auto"/>
        <w:rPr>
          <w:rFonts w:ascii="Century Gothic" w:eastAsia="SimSun" w:hAnsi="Century Gothic" w:cs="Mangal"/>
          <w:kern w:val="3"/>
          <w:lang w:eastAsia="zh-CN" w:bidi="hi-IN"/>
        </w:rPr>
      </w:pPr>
      <w:r>
        <w:rPr>
          <w:rFonts w:ascii="Century Gothic" w:eastAsia="SimSun" w:hAnsi="Century Gothic" w:cs="Mangal"/>
          <w:kern w:val="3"/>
          <w:lang w:eastAsia="zh-CN" w:bidi="hi-IN"/>
        </w:rPr>
        <w:br w:type="page"/>
      </w:r>
    </w:p>
    <w:p w:rsidR="00F075BE" w:rsidRPr="003B7B75" w:rsidRDefault="00F075BE" w:rsidP="00F075BE">
      <w:pPr>
        <w:spacing w:after="160" w:line="259" w:lineRule="auto"/>
        <w:rPr>
          <w:rFonts w:ascii="Century Gothic" w:hAnsi="Century Gothic"/>
          <w:b/>
          <w:sz w:val="24"/>
          <w:u w:val="single"/>
        </w:rPr>
      </w:pPr>
      <w:r w:rsidRPr="003B7B75">
        <w:rPr>
          <w:rFonts w:ascii="Century Gothic" w:hAnsi="Century Gothic"/>
          <w:b/>
          <w:sz w:val="24"/>
          <w:u w:val="single"/>
        </w:rPr>
        <w:lastRenderedPageBreak/>
        <w:t>Glossary of Term</w:t>
      </w:r>
      <w:r w:rsidR="003B7B75" w:rsidRPr="003B7B75">
        <w:rPr>
          <w:rFonts w:ascii="Century Gothic" w:hAnsi="Century Gothic"/>
          <w:b/>
          <w:sz w:val="24"/>
          <w:u w:val="single"/>
        </w:rPr>
        <w:t>s</w:t>
      </w:r>
    </w:p>
    <w:tbl>
      <w:tblPr>
        <w:tblStyle w:val="Tablaconcuadrcula"/>
        <w:tblW w:w="10795" w:type="dxa"/>
        <w:tblLook w:val="04A0" w:firstRow="1" w:lastRow="0" w:firstColumn="1" w:lastColumn="0" w:noHBand="0" w:noVBand="1"/>
      </w:tblPr>
      <w:tblGrid>
        <w:gridCol w:w="3194"/>
        <w:gridCol w:w="5981"/>
        <w:gridCol w:w="1620"/>
      </w:tblGrid>
      <w:tr w:rsidR="00F075BE" w:rsidRPr="003B7B75" w:rsidTr="003B7B75">
        <w:tc>
          <w:tcPr>
            <w:tcW w:w="3194"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Abbreviation or Term</w:t>
            </w:r>
          </w:p>
        </w:tc>
        <w:tc>
          <w:tcPr>
            <w:tcW w:w="5981"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Brief explanation</w:t>
            </w:r>
          </w:p>
        </w:tc>
        <w:tc>
          <w:tcPr>
            <w:tcW w:w="1620"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Page number</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ATL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Approaches to Learning</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page 4</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Assessment </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olor w:val="000000"/>
                <w:shd w:val="clear" w:color="auto" w:fill="FFFFFF"/>
              </w:rPr>
              <w:t>The process of gathering and discussing information from multiple and diverse sources in order to develop a deep understanding of what students know, understand, and can do with their knowledge as a result of their educational experiences.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whole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Collaboration</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Two or more teachers working together to plan instructional units and assessments, standardize grading practices, and common practices across the MYP.</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2</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CELLA</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color w:val="1F1E1E"/>
                <w:shd w:val="clear" w:color="auto" w:fill="FFFFFF"/>
              </w:rPr>
              <w:t>The Comprehensive English Language Learning Assessment </w:t>
            </w:r>
            <w:r w:rsidRPr="003B7B75">
              <w:rPr>
                <w:rFonts w:ascii="Century Gothic" w:hAnsi="Century Gothic"/>
              </w:rPr>
              <w:t>(CELLA)</w:t>
            </w:r>
            <w:r w:rsidRPr="003B7B75">
              <w:rPr>
                <w:rFonts w:ascii="Century Gothic" w:hAnsi="Century Gothic" w:cs="Arial"/>
                <w:color w:val="1F1E1E"/>
                <w:shd w:val="clear" w:color="auto" w:fill="FFFFFF"/>
              </w:rPr>
              <w:t xml:space="preserve"> is a tool that Florida uses to measure the progress of English Language Learners (ELLs) proficiency in English.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Differentiation</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Adjusting and modifying instruction based on students’ needs </w:t>
            </w:r>
            <w:r w:rsidRPr="003B7B75">
              <w:rPr>
                <w:rFonts w:ascii="Century Gothic" w:hAnsi="Century Gothic"/>
                <w:color w:val="363636"/>
                <w:shd w:val="clear" w:color="auto" w:fill="FFFFFF"/>
              </w:rPr>
              <w:t>and learning styles to help master academic content.</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pages 3 and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ELL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English Language Learner</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ESE</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shd w:val="clear" w:color="auto" w:fill="FFFFFF"/>
              </w:rPr>
              <w:t xml:space="preserve">Exceptional Student Education is an </w:t>
            </w:r>
            <w:r w:rsidRPr="003B7B75">
              <w:rPr>
                <w:rFonts w:ascii="Century Gothic" w:hAnsi="Century Gothic" w:cs="Arial"/>
                <w:color w:val="222222"/>
                <w:shd w:val="clear" w:color="auto" w:fill="FFFFFF"/>
              </w:rPr>
              <w:t>educational program and services for students with special learning needs.</w:t>
            </w:r>
          </w:p>
        </w:tc>
        <w:tc>
          <w:tcPr>
            <w:tcW w:w="1620" w:type="dxa"/>
          </w:tcPr>
          <w:p w:rsidR="00F075BE" w:rsidRPr="003B7B75" w:rsidRDefault="00150A4F" w:rsidP="00150A4F">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EOC</w:t>
            </w:r>
          </w:p>
        </w:tc>
        <w:tc>
          <w:tcPr>
            <w:tcW w:w="5981" w:type="dxa"/>
          </w:tcPr>
          <w:p w:rsidR="00F075BE" w:rsidRPr="003B7B75" w:rsidRDefault="00F075BE" w:rsidP="00F075BE">
            <w:pPr>
              <w:spacing w:after="0" w:line="240" w:lineRule="auto"/>
              <w:rPr>
                <w:rFonts w:ascii="Century Gothic" w:hAnsi="Century Gothic" w:cs="Arial"/>
                <w:shd w:val="clear" w:color="auto" w:fill="FFFFFF"/>
              </w:rPr>
            </w:pPr>
            <w:r w:rsidRPr="003B7B75">
              <w:rPr>
                <w:rFonts w:ascii="Century Gothic" w:hAnsi="Century Gothic" w:cs="Arial"/>
                <w:shd w:val="clear" w:color="auto" w:fill="FFFFFF"/>
              </w:rPr>
              <w:t>End of course exam</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6</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ESOL</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color w:val="1F1E1E"/>
                <w:shd w:val="clear" w:color="auto" w:fill="FFFFFF"/>
              </w:rPr>
              <w:t>English for Speakers of Other Languages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FACC</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Franklin Academy Cooper City</w:t>
            </w:r>
          </w:p>
        </w:tc>
        <w:tc>
          <w:tcPr>
            <w:tcW w:w="1620" w:type="dxa"/>
          </w:tcPr>
          <w:p w:rsidR="00F075BE" w:rsidRPr="003B7B75" w:rsidRDefault="00A71F9C" w:rsidP="00F075BE">
            <w:pPr>
              <w:spacing w:after="0" w:line="240" w:lineRule="auto"/>
              <w:rPr>
                <w:rFonts w:ascii="Century Gothic" w:hAnsi="Century Gothic"/>
              </w:rPr>
            </w:pPr>
            <w:r>
              <w:rPr>
                <w:rFonts w:ascii="Century Gothic" w:hAnsi="Century Gothic"/>
              </w:rPr>
              <w:t>w</w:t>
            </w:r>
            <w:r w:rsidR="00150A4F">
              <w:rPr>
                <w:rFonts w:ascii="Century Gothic" w:hAnsi="Century Gothic"/>
              </w:rPr>
              <w:t xml:space="preserve">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Formative Assessment</w:t>
            </w:r>
          </w:p>
        </w:tc>
        <w:tc>
          <w:tcPr>
            <w:tcW w:w="5981" w:type="dxa"/>
          </w:tcPr>
          <w:p w:rsidR="00F075BE" w:rsidRPr="003B7B75" w:rsidRDefault="00F075BE" w:rsidP="00F075BE">
            <w:pPr>
              <w:spacing w:after="0" w:line="240" w:lineRule="auto"/>
              <w:rPr>
                <w:rFonts w:ascii="Century Gothic" w:hAnsi="Century Gothic" w:cs="Arial"/>
                <w:bCs/>
                <w:shd w:val="clear" w:color="auto" w:fill="FFFFFF"/>
              </w:rPr>
            </w:pPr>
            <w:r w:rsidRPr="003B7B75">
              <w:rPr>
                <w:rFonts w:ascii="Century Gothic" w:hAnsi="Century Gothic" w:cs="Arial"/>
                <w:bCs/>
                <w:shd w:val="clear" w:color="auto" w:fill="FFFFFF"/>
              </w:rPr>
              <w:t xml:space="preserve">Formative assessment takes place throughout the course of the unit and prepares students for summative assessments. Formative assessments inform teachers about student learning and progress but are not necessarily graded.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pages </w:t>
            </w:r>
            <w:r w:rsidR="00AD3E32">
              <w:rPr>
                <w:rFonts w:ascii="Century Gothic" w:hAnsi="Century Gothic"/>
              </w:rPr>
              <w:t>4</w:t>
            </w:r>
            <w:r>
              <w:rPr>
                <w:rFonts w:ascii="Century Gothic" w:hAnsi="Century Gothic"/>
              </w:rPr>
              <w:t>-6</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FSA</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cs="Arial"/>
                <w:bCs/>
                <w:shd w:val="clear" w:color="auto" w:fill="FFFFFF"/>
              </w:rPr>
              <w:t>Florida Standards Assessments</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5</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IEP</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Individual Education Plan</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 7</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IB</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International Baccalaureate </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 xml:space="preserve">whole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Man</w:t>
            </w:r>
            <w:r w:rsidR="00A85D38">
              <w:rPr>
                <w:rFonts w:ascii="Century Gothic" w:hAnsi="Century Gothic"/>
              </w:rPr>
              <w:t>a</w:t>
            </w:r>
            <w:r w:rsidRPr="003B7B75">
              <w:rPr>
                <w:rFonts w:ascii="Century Gothic" w:hAnsi="Century Gothic"/>
              </w:rPr>
              <w:t>geBac</w:t>
            </w:r>
          </w:p>
        </w:tc>
        <w:tc>
          <w:tcPr>
            <w:tcW w:w="5981" w:type="dxa"/>
          </w:tcPr>
          <w:p w:rsidR="00F075BE" w:rsidRPr="003B7B75" w:rsidRDefault="00F075BE" w:rsidP="00F075BE">
            <w:pPr>
              <w:spacing w:after="0" w:line="240" w:lineRule="auto"/>
              <w:rPr>
                <w:rFonts w:ascii="Century Gothic" w:hAnsi="Century Gothic" w:cs="Arial"/>
                <w:bCs/>
                <w:shd w:val="clear" w:color="auto" w:fill="FFFFFF"/>
              </w:rPr>
            </w:pPr>
            <w:r w:rsidRPr="003B7B75">
              <w:rPr>
                <w:rFonts w:ascii="Century Gothic" w:hAnsi="Century Gothic" w:cs="Arial"/>
                <w:shd w:val="clear" w:color="auto" w:fill="FFFFFF"/>
              </w:rPr>
              <w:t>IB software designed for planning curriculum, assessment and grade reporting in the IB continuum.</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 xml:space="preserve">pages 8-10 </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MYP</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Middle Years Programme </w:t>
            </w:r>
          </w:p>
        </w:tc>
        <w:tc>
          <w:tcPr>
            <w:tcW w:w="1620" w:type="dxa"/>
          </w:tcPr>
          <w:p w:rsidR="00F075BE" w:rsidRPr="003B7B75" w:rsidRDefault="00AD3E32" w:rsidP="00F075BE">
            <w:pPr>
              <w:spacing w:after="0" w:line="240" w:lineRule="auto"/>
              <w:rPr>
                <w:rFonts w:ascii="Century Gothic" w:hAnsi="Century Gothic"/>
              </w:rPr>
            </w:pPr>
            <w:r>
              <w:rPr>
                <w:rFonts w:ascii="Century Gothic" w:hAnsi="Century Gothic"/>
              </w:rPr>
              <w:t>whole</w:t>
            </w:r>
          </w:p>
        </w:tc>
      </w:tr>
      <w:tr w:rsidR="00F075BE" w:rsidRPr="003B7B75" w:rsidTr="003B7B75">
        <w:tc>
          <w:tcPr>
            <w:tcW w:w="3194"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Summative Assessment </w:t>
            </w:r>
          </w:p>
        </w:tc>
        <w:tc>
          <w:tcPr>
            <w:tcW w:w="5981"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Summative assessments take place at the end of the unit and evaluate student learning and academic achievement of objectives and standards. </w:t>
            </w:r>
          </w:p>
        </w:tc>
        <w:tc>
          <w:tcPr>
            <w:tcW w:w="1620" w:type="dxa"/>
          </w:tcPr>
          <w:p w:rsidR="00F075BE" w:rsidRPr="003B7B75" w:rsidRDefault="00150A4F" w:rsidP="00F075BE">
            <w:pPr>
              <w:spacing w:after="0" w:line="240" w:lineRule="auto"/>
              <w:rPr>
                <w:rFonts w:ascii="Century Gothic" w:hAnsi="Century Gothic"/>
              </w:rPr>
            </w:pPr>
            <w:r>
              <w:rPr>
                <w:rFonts w:ascii="Century Gothic" w:hAnsi="Century Gothic"/>
              </w:rPr>
              <w:t>pages 6-7</w:t>
            </w:r>
          </w:p>
        </w:tc>
      </w:tr>
    </w:tbl>
    <w:p w:rsidR="00F075BE" w:rsidRPr="00F075BE" w:rsidRDefault="00F075BE" w:rsidP="00F075BE">
      <w:pPr>
        <w:spacing w:after="160" w:line="259" w:lineRule="auto"/>
      </w:pPr>
    </w:p>
    <w:p w:rsidR="00B64437" w:rsidRDefault="00B64437">
      <w:pPr>
        <w:spacing w:after="160" w:line="259" w:lineRule="auto"/>
        <w:rPr>
          <w:rFonts w:ascii="Century Gothic" w:hAnsi="Century Gothic"/>
          <w:b/>
          <w:sz w:val="24"/>
          <w:u w:val="single"/>
        </w:rPr>
      </w:pPr>
      <w:r>
        <w:rPr>
          <w:rFonts w:ascii="Century Gothic" w:hAnsi="Century Gothic"/>
          <w:b/>
          <w:sz w:val="24"/>
          <w:u w:val="single"/>
        </w:rPr>
        <w:br w:type="page"/>
      </w:r>
    </w:p>
    <w:p w:rsidR="00F075BE" w:rsidRPr="003B7B75" w:rsidRDefault="00F075BE" w:rsidP="00F075BE">
      <w:pPr>
        <w:spacing w:after="160" w:line="259" w:lineRule="auto"/>
        <w:rPr>
          <w:rFonts w:ascii="Century Gothic" w:hAnsi="Century Gothic"/>
          <w:b/>
          <w:sz w:val="24"/>
          <w:u w:val="single"/>
        </w:rPr>
      </w:pPr>
      <w:r w:rsidRPr="003B7B75">
        <w:rPr>
          <w:rFonts w:ascii="Century Gothic" w:hAnsi="Century Gothic"/>
          <w:b/>
          <w:sz w:val="24"/>
          <w:u w:val="single"/>
        </w:rPr>
        <w:lastRenderedPageBreak/>
        <w:t xml:space="preserve">Standards and Practices </w:t>
      </w:r>
    </w:p>
    <w:tbl>
      <w:tblPr>
        <w:tblStyle w:val="Tablaconcuadrcula"/>
        <w:tblW w:w="10795" w:type="dxa"/>
        <w:tblLook w:val="04A0" w:firstRow="1" w:lastRow="0" w:firstColumn="1" w:lastColumn="0" w:noHBand="0" w:noVBand="1"/>
      </w:tblPr>
      <w:tblGrid>
        <w:gridCol w:w="5575"/>
        <w:gridCol w:w="5220"/>
      </w:tblGrid>
      <w:tr w:rsidR="00F075BE" w:rsidRPr="003B7B75" w:rsidTr="003B7B75">
        <w:tc>
          <w:tcPr>
            <w:tcW w:w="5575"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IB MYP Standard</w:t>
            </w:r>
          </w:p>
        </w:tc>
        <w:tc>
          <w:tcPr>
            <w:tcW w:w="5220" w:type="dxa"/>
          </w:tcPr>
          <w:p w:rsidR="00F075BE" w:rsidRPr="003B7B75" w:rsidRDefault="00F075BE" w:rsidP="00F075BE">
            <w:pPr>
              <w:spacing w:after="0" w:line="240" w:lineRule="auto"/>
              <w:rPr>
                <w:rFonts w:ascii="Century Gothic" w:hAnsi="Century Gothic"/>
                <w:b/>
              </w:rPr>
            </w:pPr>
            <w:r w:rsidRPr="003B7B75">
              <w:rPr>
                <w:rFonts w:ascii="Century Gothic" w:hAnsi="Century Gothic"/>
                <w:b/>
              </w:rPr>
              <w:t xml:space="preserve">Page (s) and section (s) in which standard is addressed in the FACC’s assessment policy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B.1.5 The school has developed and implements an assessment policy that is consistent with IB expectations. </w:t>
            </w:r>
          </w:p>
        </w:tc>
        <w:tc>
          <w:tcPr>
            <w:tcW w:w="5220" w:type="dxa"/>
          </w:tcPr>
          <w:p w:rsidR="00F075BE" w:rsidRPr="003B7B75" w:rsidRDefault="00F075BE" w:rsidP="00F075BE">
            <w:pPr>
              <w:spacing w:after="0" w:line="240" w:lineRule="auto"/>
              <w:rPr>
                <w:rFonts w:ascii="Century Gothic" w:hAnsi="Century Gothic"/>
              </w:rPr>
            </w:pPr>
          </w:p>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whole document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C.1.1 Collaborative planning and reflection addresses the requirements of the programme(s).</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page 2</w:t>
            </w:r>
            <w:r w:rsidR="00F075BE" w:rsidRPr="003B7B75">
              <w:rPr>
                <w:rFonts w:ascii="Century Gothic" w:hAnsi="Century Gothic"/>
              </w:rPr>
              <w:t>– Responsibilities of Stakeholders; Administration</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C.1.6 Collaborative planning and reflection incorporates differentiation for students’ learning needs and styles.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4 and 5 </w:t>
            </w:r>
            <w:r w:rsidR="00F075BE" w:rsidRPr="003B7B75">
              <w:rPr>
                <w:rFonts w:ascii="Century Gothic" w:hAnsi="Century Gothic"/>
              </w:rPr>
              <w:t xml:space="preserve">–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C.1.7 Collaborative planning and reflection is informed by assessment of student work and learning.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2 and </w:t>
            </w:r>
            <w:r w:rsidR="000E6E8C">
              <w:rPr>
                <w:rFonts w:ascii="Century Gothic" w:hAnsi="Century Gothic"/>
              </w:rPr>
              <w:t xml:space="preserve">3 </w:t>
            </w:r>
            <w:r w:rsidR="00F075BE" w:rsidRPr="003B7B75">
              <w:rPr>
                <w:rFonts w:ascii="Century Gothic" w:hAnsi="Century Gothic"/>
              </w:rPr>
              <w:t xml:space="preserve">– Responsibilities of Stakeholders </w:t>
            </w:r>
          </w:p>
          <w:p w:rsidR="00F075BE" w:rsidRPr="003B7B75" w:rsidRDefault="004F2CD6"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 xml:space="preserve">4 and 5 </w:t>
            </w:r>
            <w:r w:rsidR="00F075BE" w:rsidRPr="003B7B75">
              <w:rPr>
                <w:rFonts w:ascii="Century Gothic" w:hAnsi="Century Gothic"/>
              </w:rPr>
              <w:t xml:space="preserve">–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C.2.3 The written curriculum builds on students’ previous learning experiences. </w:t>
            </w:r>
          </w:p>
        </w:tc>
        <w:tc>
          <w:tcPr>
            <w:tcW w:w="5220" w:type="dxa"/>
          </w:tcPr>
          <w:p w:rsidR="00F075BE" w:rsidRPr="003B7B75" w:rsidRDefault="00EE58CD" w:rsidP="00F075BE">
            <w:pPr>
              <w:spacing w:after="0" w:line="240" w:lineRule="auto"/>
              <w:rPr>
                <w:rFonts w:ascii="Century Gothic" w:hAnsi="Century Gothic"/>
              </w:rPr>
            </w:pPr>
            <w:r>
              <w:rPr>
                <w:rFonts w:ascii="Century Gothic" w:hAnsi="Century Gothic"/>
              </w:rPr>
              <w:t xml:space="preserve">page 1- Assessment Philosophy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C.3.2 Teaching and learning engages students as inquiries and thinkers. </w:t>
            </w:r>
          </w:p>
        </w:tc>
        <w:tc>
          <w:tcPr>
            <w:tcW w:w="5220" w:type="dxa"/>
          </w:tcPr>
          <w:p w:rsidR="00F075BE" w:rsidRPr="003B7B75" w:rsidRDefault="004F2CD6"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4F2CD6" w:rsidP="00F075BE">
            <w:pPr>
              <w:spacing w:after="0" w:line="240" w:lineRule="auto"/>
              <w:rPr>
                <w:rFonts w:ascii="Century Gothic" w:hAnsi="Century Gothic"/>
              </w:rPr>
            </w:pPr>
            <w:r>
              <w:rPr>
                <w:rFonts w:ascii="Century Gothic" w:hAnsi="Century Gothic"/>
              </w:rPr>
              <w:t>page 2</w:t>
            </w:r>
            <w:r w:rsidR="0011195D">
              <w:rPr>
                <w:rFonts w:ascii="Century Gothic" w:hAnsi="Century Gothic"/>
              </w:rPr>
              <w:t xml:space="preserve"> </w:t>
            </w:r>
            <w:r w:rsidR="00F075BE" w:rsidRPr="003B7B75">
              <w:rPr>
                <w:rFonts w:ascii="Century Gothic" w:hAnsi="Century Gothic"/>
              </w:rPr>
              <w:t>– Responsibilities of Stakeholders; Teachers and Students</w:t>
            </w:r>
          </w:p>
          <w:p w:rsidR="00F075BE" w:rsidRPr="003B7B75" w:rsidRDefault="009548E8" w:rsidP="00F075BE">
            <w:pPr>
              <w:spacing w:after="0" w:line="240" w:lineRule="auto"/>
              <w:rPr>
                <w:rFonts w:ascii="Century Gothic" w:hAnsi="Century Gothic"/>
              </w:rPr>
            </w:pPr>
            <w:r>
              <w:rPr>
                <w:rFonts w:ascii="Century Gothic" w:hAnsi="Century Gothic"/>
              </w:rPr>
              <w:t>pa</w:t>
            </w:r>
            <w:r w:rsidR="0011195D">
              <w:rPr>
                <w:rFonts w:ascii="Century Gothic" w:hAnsi="Century Gothic"/>
              </w:rPr>
              <w:t xml:space="preserve">ge 4 and 5 </w:t>
            </w:r>
            <w:r>
              <w:rPr>
                <w:rFonts w:ascii="Century Gothic" w:hAnsi="Century Gothic"/>
              </w:rPr>
              <w:t xml:space="preserve"> – Assessment Practices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C.3.3 Teaching and learning build on what students know and can do.</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C.3.5 Teaching and learning supports students to become actively responsible for their own learning.</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C.3.13 Teaching and learning engages students in reflecting on how, what and why they are learning.</w:t>
            </w:r>
          </w:p>
        </w:tc>
        <w:tc>
          <w:tcPr>
            <w:tcW w:w="5220" w:type="dxa"/>
          </w:tcPr>
          <w:p w:rsidR="00F075BE" w:rsidRPr="003B7B75" w:rsidRDefault="009548E8" w:rsidP="0011195D">
            <w:pPr>
              <w:spacing w:after="0" w:line="240" w:lineRule="auto"/>
              <w:rPr>
                <w:rFonts w:ascii="Century Gothic" w:hAnsi="Century Gothic"/>
              </w:rPr>
            </w:pPr>
            <w:r>
              <w:rPr>
                <w:rFonts w:ascii="Century Gothic" w:hAnsi="Century Gothic"/>
              </w:rPr>
              <w:t>page 2</w:t>
            </w:r>
            <w:r w:rsidR="00F075BE" w:rsidRPr="003B7B75">
              <w:rPr>
                <w:rFonts w:ascii="Century Gothic" w:hAnsi="Century Gothic"/>
              </w:rPr>
              <w:t xml:space="preserve"> – Responsibilities of Stakeholders; Teachers and Students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C.3.15 Teaching and learning encourages students to demonstrate their learning in a variety of ways.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C.3.16 Teaching and learning develops the IB learner profile attributes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 </w:t>
            </w:r>
          </w:p>
          <w:p w:rsidR="00F075BE" w:rsidRPr="003B7B75" w:rsidRDefault="009548E8" w:rsidP="00F075BE">
            <w:pPr>
              <w:spacing w:after="0" w:line="240" w:lineRule="auto"/>
              <w:rPr>
                <w:rFonts w:ascii="Century Gothic" w:hAnsi="Century Gothic"/>
              </w:rPr>
            </w:pPr>
            <w:r>
              <w:rPr>
                <w:rFonts w:ascii="Century Gothic" w:hAnsi="Century Gothic"/>
              </w:rPr>
              <w:t>page 3</w:t>
            </w:r>
            <w:r w:rsidR="00F075BE" w:rsidRPr="003B7B75">
              <w:rPr>
                <w:rFonts w:ascii="Century Gothic" w:hAnsi="Century Gothic"/>
              </w:rPr>
              <w:t xml:space="preserve"> – Learner Profile Attributes Within the Assessment Policy.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C.4.1a The school uses the prescribed assessment criteria for each subject group in each year of the programme.</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 xml:space="preserve">page </w:t>
            </w:r>
            <w:r w:rsidR="000E6E8C">
              <w:rPr>
                <w:rFonts w:ascii="Century Gothic" w:hAnsi="Century Gothic"/>
              </w:rPr>
              <w:t>2</w:t>
            </w:r>
            <w:r w:rsidR="00F075BE" w:rsidRPr="003B7B75">
              <w:rPr>
                <w:rFonts w:ascii="Century Gothic" w:hAnsi="Century Gothic"/>
              </w:rPr>
              <w:t xml:space="preserve"> – Responsibilities of Stakeholders; Teachers</w:t>
            </w:r>
          </w:p>
          <w:p w:rsidR="0011195D" w:rsidRDefault="0011195D" w:rsidP="00F075BE">
            <w:pPr>
              <w:spacing w:after="0" w:line="240" w:lineRule="auto"/>
              <w:rPr>
                <w:rFonts w:ascii="Century Gothic" w:hAnsi="Century Gothic"/>
              </w:rPr>
            </w:pPr>
            <w:r>
              <w:rPr>
                <w:rFonts w:ascii="Century Gothic" w:hAnsi="Century Gothic"/>
              </w:rPr>
              <w:t xml:space="preserve">page 4 and 5 </w:t>
            </w:r>
            <w:r w:rsidRPr="003B7B75">
              <w:rPr>
                <w:rFonts w:ascii="Century Gothic" w:hAnsi="Century Gothic"/>
              </w:rPr>
              <w:t>– Assessment Practices</w:t>
            </w:r>
          </w:p>
          <w:p w:rsidR="00F075BE" w:rsidRPr="003B7B75" w:rsidRDefault="009548E8" w:rsidP="00F075BE">
            <w:pPr>
              <w:spacing w:after="0" w:line="240" w:lineRule="auto"/>
              <w:rPr>
                <w:rFonts w:ascii="Century Gothic" w:hAnsi="Century Gothic"/>
              </w:rPr>
            </w:pPr>
            <w:r>
              <w:rPr>
                <w:rFonts w:ascii="Century Gothic" w:hAnsi="Century Gothic"/>
              </w:rPr>
              <w:t>page 8</w:t>
            </w:r>
            <w:r w:rsidR="0011195D">
              <w:rPr>
                <w:rFonts w:ascii="Century Gothic" w:hAnsi="Century Gothic"/>
              </w:rPr>
              <w:t xml:space="preserve"> and 9</w:t>
            </w:r>
            <w:r>
              <w:rPr>
                <w:rFonts w:ascii="Century Gothic" w:hAnsi="Century Gothic"/>
              </w:rPr>
              <w:t xml:space="preserve"> </w:t>
            </w:r>
            <w:r w:rsidR="00F075BE" w:rsidRPr="003B7B75">
              <w:rPr>
                <w:rFonts w:ascii="Century Gothic" w:hAnsi="Century Gothic"/>
              </w:rPr>
              <w:t>– Recording and Reporting</w:t>
            </w:r>
          </w:p>
          <w:p w:rsidR="00F075BE" w:rsidRPr="003B7B75" w:rsidRDefault="009548E8" w:rsidP="00F075BE">
            <w:pPr>
              <w:spacing w:after="0" w:line="240" w:lineRule="auto"/>
              <w:rPr>
                <w:rFonts w:ascii="Century Gothic" w:hAnsi="Century Gothic"/>
              </w:rPr>
            </w:pPr>
            <w:r>
              <w:rPr>
                <w:rFonts w:ascii="Century Gothic" w:hAnsi="Century Gothic"/>
              </w:rPr>
              <w:t xml:space="preserve">page 10 </w:t>
            </w:r>
            <w:r w:rsidR="0011195D">
              <w:rPr>
                <w:rFonts w:ascii="Century Gothic" w:hAnsi="Century Gothic"/>
              </w:rPr>
              <w:t xml:space="preserve">and 11 </w:t>
            </w:r>
            <w:r w:rsidR="00F075BE" w:rsidRPr="003B7B75">
              <w:rPr>
                <w:rFonts w:ascii="Century Gothic" w:hAnsi="Century Gothic"/>
              </w:rPr>
              <w:t>– A Summary of the MYP Assessment Criteria for All Subject Groups</w:t>
            </w:r>
          </w:p>
          <w:p w:rsidR="00F075BE" w:rsidRPr="003B7B75" w:rsidRDefault="009548E8" w:rsidP="00F075BE">
            <w:pPr>
              <w:spacing w:after="0" w:line="240" w:lineRule="auto"/>
              <w:rPr>
                <w:rFonts w:ascii="Century Gothic" w:hAnsi="Century Gothic"/>
              </w:rPr>
            </w:pPr>
            <w:r>
              <w:rPr>
                <w:rFonts w:ascii="Century Gothic" w:hAnsi="Century Gothic"/>
              </w:rPr>
              <w:t xml:space="preserve">page </w:t>
            </w:r>
            <w:r w:rsidR="0011195D">
              <w:rPr>
                <w:rFonts w:ascii="Century Gothic" w:hAnsi="Century Gothic"/>
              </w:rPr>
              <w:t>12</w:t>
            </w:r>
            <w:r w:rsidR="00F075BE" w:rsidRPr="003B7B75">
              <w:rPr>
                <w:rFonts w:ascii="Century Gothic" w:hAnsi="Century Gothic"/>
              </w:rPr>
              <w:t xml:space="preserve">– Achievement levels/Level descriptors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C.4.1b Teachers standardize their understanding and application of criteria before deciding on achievement levels.</w:t>
            </w:r>
          </w:p>
        </w:tc>
        <w:tc>
          <w:tcPr>
            <w:tcW w:w="5220" w:type="dxa"/>
          </w:tcPr>
          <w:p w:rsidR="00F075BE" w:rsidRDefault="009548E8" w:rsidP="00F075BE">
            <w:pPr>
              <w:spacing w:after="0" w:line="240" w:lineRule="auto"/>
              <w:rPr>
                <w:rFonts w:ascii="Century Gothic" w:hAnsi="Century Gothic"/>
              </w:rPr>
            </w:pPr>
            <w:r>
              <w:rPr>
                <w:rFonts w:ascii="Century Gothic" w:hAnsi="Century Gothic"/>
              </w:rPr>
              <w:t xml:space="preserve">page </w:t>
            </w:r>
            <w:r w:rsidR="000E6E8C">
              <w:rPr>
                <w:rFonts w:ascii="Century Gothic" w:hAnsi="Century Gothic"/>
              </w:rPr>
              <w:t>2</w:t>
            </w:r>
            <w:r w:rsidR="00F075BE" w:rsidRPr="003B7B75">
              <w:rPr>
                <w:rFonts w:ascii="Century Gothic" w:hAnsi="Century Gothic"/>
              </w:rPr>
              <w:t xml:space="preserve"> – Responsibilities of Stakeholders; Teachers</w:t>
            </w:r>
          </w:p>
          <w:p w:rsidR="0011195D" w:rsidRPr="003B7B75" w:rsidRDefault="0011195D" w:rsidP="00F075BE">
            <w:pPr>
              <w:spacing w:after="0" w:line="240" w:lineRule="auto"/>
              <w:rPr>
                <w:rFonts w:ascii="Century Gothic" w:hAnsi="Century Gothic"/>
              </w:rPr>
            </w:pPr>
            <w:r>
              <w:rPr>
                <w:rFonts w:ascii="Century Gothic" w:hAnsi="Century Gothic"/>
              </w:rPr>
              <w:t>page</w:t>
            </w:r>
            <w:r w:rsidRPr="003B7B75">
              <w:rPr>
                <w:rFonts w:ascii="Century Gothic" w:hAnsi="Century Gothic"/>
              </w:rPr>
              <w:t xml:space="preserve"> </w:t>
            </w:r>
            <w:r>
              <w:rPr>
                <w:rFonts w:ascii="Century Gothic" w:hAnsi="Century Gothic"/>
              </w:rPr>
              <w:t>4 and 5</w:t>
            </w:r>
            <w:r w:rsidRPr="003B7B75">
              <w:rPr>
                <w:rFonts w:ascii="Century Gothic" w:hAnsi="Century Gothic"/>
              </w:rPr>
              <w:t>– Assessment Practices</w:t>
            </w:r>
          </w:p>
          <w:p w:rsidR="00F075BE" w:rsidRPr="003B7B75" w:rsidRDefault="009548E8" w:rsidP="0011195D">
            <w:pPr>
              <w:spacing w:after="0" w:line="240" w:lineRule="auto"/>
              <w:rPr>
                <w:rFonts w:ascii="Century Gothic" w:hAnsi="Century Gothic"/>
              </w:rPr>
            </w:pPr>
            <w:r>
              <w:rPr>
                <w:rFonts w:ascii="Century Gothic" w:hAnsi="Century Gothic"/>
              </w:rPr>
              <w:t>page 10</w:t>
            </w:r>
            <w:r w:rsidR="0011195D">
              <w:rPr>
                <w:rFonts w:ascii="Century Gothic" w:hAnsi="Century Gothic"/>
              </w:rPr>
              <w:t xml:space="preserve"> and 11</w:t>
            </w:r>
            <w:r w:rsidR="00F075BE" w:rsidRPr="003B7B75">
              <w:rPr>
                <w:rFonts w:ascii="Century Gothic" w:hAnsi="Century Gothic"/>
              </w:rPr>
              <w:t xml:space="preserve"> – A Summary of the MYP Assessment Criteria for ALL Subject Groups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 xml:space="preserve">C.4.2 The school communicates its assessment philosophy, policy and procedures to the school community. </w:t>
            </w:r>
          </w:p>
        </w:tc>
        <w:tc>
          <w:tcPr>
            <w:tcW w:w="5220" w:type="dxa"/>
          </w:tcPr>
          <w:p w:rsidR="00F075BE" w:rsidRPr="003B7B75" w:rsidRDefault="0011195D" w:rsidP="00F075BE">
            <w:pPr>
              <w:spacing w:after="0" w:line="240" w:lineRule="auto"/>
              <w:rPr>
                <w:rFonts w:ascii="Century Gothic" w:hAnsi="Century Gothic"/>
              </w:rPr>
            </w:pPr>
            <w:r>
              <w:rPr>
                <w:rFonts w:ascii="Century Gothic" w:hAnsi="Century Gothic"/>
              </w:rPr>
              <w:t>p</w:t>
            </w:r>
            <w:r w:rsidR="009548E8">
              <w:rPr>
                <w:rFonts w:ascii="Century Gothic" w:hAnsi="Century Gothic"/>
              </w:rPr>
              <w:t>age 8</w:t>
            </w:r>
            <w:r>
              <w:rPr>
                <w:rFonts w:ascii="Century Gothic" w:hAnsi="Century Gothic"/>
              </w:rPr>
              <w:t xml:space="preserve"> and 9 </w:t>
            </w:r>
            <w:r w:rsidR="00F075BE" w:rsidRPr="003B7B75">
              <w:rPr>
                <w:rFonts w:ascii="Century Gothic" w:hAnsi="Century Gothic"/>
              </w:rPr>
              <w:t>– Recording and reporting</w:t>
            </w:r>
          </w:p>
          <w:p w:rsidR="000E6E8C" w:rsidRDefault="009548E8"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0E6E8C">
              <w:rPr>
                <w:rFonts w:ascii="Century Gothic" w:hAnsi="Century Gothic"/>
              </w:rPr>
              <w:t>15</w:t>
            </w:r>
            <w:r w:rsidR="00F075BE" w:rsidRPr="003B7B75">
              <w:rPr>
                <w:rFonts w:ascii="Century Gothic" w:hAnsi="Century Gothic"/>
              </w:rPr>
              <w:t>–</w:t>
            </w:r>
            <w:r w:rsidR="000E6E8C">
              <w:rPr>
                <w:rFonts w:ascii="Century Gothic" w:hAnsi="Century Gothic"/>
              </w:rPr>
              <w:t xml:space="preserve"> Policy communication </w:t>
            </w:r>
          </w:p>
          <w:p w:rsidR="00F075BE" w:rsidRPr="003B7B75" w:rsidRDefault="009548E8" w:rsidP="000E6E8C">
            <w:pPr>
              <w:spacing w:after="0" w:line="240" w:lineRule="auto"/>
              <w:rPr>
                <w:rFonts w:ascii="Century Gothic" w:hAnsi="Century Gothic"/>
              </w:rPr>
            </w:pPr>
            <w:r>
              <w:rPr>
                <w:rFonts w:ascii="Century Gothic" w:hAnsi="Century Gothic"/>
              </w:rPr>
              <w:lastRenderedPageBreak/>
              <w:t>page</w:t>
            </w:r>
            <w:r w:rsidR="00F075BE" w:rsidRPr="003B7B75">
              <w:rPr>
                <w:rFonts w:ascii="Century Gothic" w:hAnsi="Century Gothic"/>
              </w:rPr>
              <w:t xml:space="preserve"> </w:t>
            </w:r>
            <w:r w:rsidR="000E6E8C">
              <w:rPr>
                <w:rFonts w:ascii="Century Gothic" w:hAnsi="Century Gothic"/>
              </w:rPr>
              <w:t>10</w:t>
            </w:r>
            <w:r w:rsidR="00F075BE" w:rsidRPr="003B7B75">
              <w:rPr>
                <w:rFonts w:ascii="Century Gothic" w:hAnsi="Century Gothic"/>
              </w:rPr>
              <w:t>– Communicating IB MYP Grades with Families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lastRenderedPageBreak/>
              <w:t>C.4.3 The school uses a range of strategies and tools to assess student learning.</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Pr>
                <w:rFonts w:ascii="Century Gothic" w:hAnsi="Century Gothic"/>
              </w:rPr>
              <w:t>4</w:t>
            </w:r>
            <w:r w:rsidR="0011195D">
              <w:rPr>
                <w:rFonts w:ascii="Century Gothic" w:hAnsi="Century Gothic"/>
              </w:rPr>
              <w:t xml:space="preserve"> and 5</w:t>
            </w:r>
            <w:r w:rsidR="00F075BE" w:rsidRPr="003B7B75">
              <w:rPr>
                <w:rFonts w:ascii="Century Gothic" w:hAnsi="Century Gothic"/>
              </w:rPr>
              <w:t xml:space="preserve">– Assessment </w:t>
            </w:r>
            <w:r>
              <w:rPr>
                <w:rFonts w:ascii="Century Gothic" w:hAnsi="Century Gothic"/>
              </w:rPr>
              <w:t xml:space="preserve"> Practices </w:t>
            </w:r>
          </w:p>
          <w:p w:rsidR="00F075BE" w:rsidRPr="003B7B75" w:rsidRDefault="000E6E8C"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11195D">
              <w:rPr>
                <w:rFonts w:ascii="Century Gothic" w:hAnsi="Century Gothic"/>
              </w:rPr>
              <w:t>5-7</w:t>
            </w:r>
            <w:r>
              <w:rPr>
                <w:rFonts w:ascii="Century Gothic" w:hAnsi="Century Gothic"/>
              </w:rPr>
              <w:t xml:space="preserve"> </w:t>
            </w:r>
            <w:r w:rsidR="00F075BE" w:rsidRPr="003B7B75">
              <w:rPr>
                <w:rFonts w:ascii="Century Gothic" w:hAnsi="Century Gothic"/>
              </w:rPr>
              <w:t xml:space="preserve">– Assessment </w:t>
            </w:r>
            <w:r>
              <w:rPr>
                <w:rFonts w:ascii="Century Gothic" w:hAnsi="Century Gothic"/>
              </w:rPr>
              <w:t xml:space="preserve"> Types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C.4.4 The school provided students with feedback to inform and improve their learning.</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 xml:space="preserve">page 2 </w:t>
            </w:r>
            <w:r w:rsidR="00F075BE" w:rsidRPr="003B7B75">
              <w:rPr>
                <w:rFonts w:ascii="Century Gothic" w:hAnsi="Century Gothic"/>
              </w:rPr>
              <w:t xml:space="preserve"> – Responsibilities of Stakeholders; Teachers</w:t>
            </w:r>
          </w:p>
          <w:p w:rsidR="00F075BE" w:rsidRPr="003B7B75" w:rsidRDefault="0011195D" w:rsidP="0011195D">
            <w:pPr>
              <w:spacing w:after="0" w:line="240" w:lineRule="auto"/>
              <w:rPr>
                <w:rFonts w:ascii="Century Gothic" w:hAnsi="Century Gothic"/>
              </w:rPr>
            </w:pPr>
            <w:r>
              <w:rPr>
                <w:rFonts w:ascii="Century Gothic" w:hAnsi="Century Gothic"/>
              </w:rPr>
              <w:t xml:space="preserve">page 2 and 3 </w:t>
            </w:r>
            <w:r w:rsidR="00F075BE" w:rsidRPr="003B7B75">
              <w:rPr>
                <w:rFonts w:ascii="Century Gothic" w:hAnsi="Century Gothic"/>
              </w:rPr>
              <w:t xml:space="preserve">– </w:t>
            </w:r>
            <w:r w:rsidR="000E6E8C">
              <w:rPr>
                <w:rFonts w:ascii="Century Gothic" w:hAnsi="Century Gothic"/>
              </w:rPr>
              <w:t>Assessment Practices</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C.4.5 The school has systems for recording student progress aligned with the assessment philosophy of the programme(s).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 xml:space="preserve">page 8 </w:t>
            </w:r>
            <w:r w:rsidR="0011195D">
              <w:rPr>
                <w:rFonts w:ascii="Century Gothic" w:hAnsi="Century Gothic"/>
              </w:rPr>
              <w:t xml:space="preserve">and 9 </w:t>
            </w:r>
            <w:r w:rsidR="00F075BE" w:rsidRPr="003B7B75">
              <w:rPr>
                <w:rFonts w:ascii="Century Gothic" w:hAnsi="Century Gothic"/>
              </w:rPr>
              <w:t>– Recording and Reporting</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C.4.6 The school has systems for reporting student progress aligned with the assessment philosophy of the programme(s).</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8</w:t>
            </w:r>
            <w:r w:rsidR="00F075BE" w:rsidRPr="003B7B75">
              <w:rPr>
                <w:rFonts w:ascii="Century Gothic" w:hAnsi="Century Gothic"/>
              </w:rPr>
              <w:t xml:space="preserve"> </w:t>
            </w:r>
            <w:r w:rsidR="0011195D">
              <w:rPr>
                <w:rFonts w:ascii="Century Gothic" w:hAnsi="Century Gothic"/>
              </w:rPr>
              <w:t xml:space="preserve">and 9 </w:t>
            </w:r>
            <w:r w:rsidR="00F075BE" w:rsidRPr="003B7B75">
              <w:rPr>
                <w:rFonts w:ascii="Century Gothic" w:hAnsi="Century Gothic"/>
              </w:rPr>
              <w:t>– Recording and Reporting</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C.4.7 The school analyses assessment data to inform teaching and learning.</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9548E8" w:rsidP="000E6E8C">
            <w:pPr>
              <w:spacing w:after="0" w:line="240" w:lineRule="auto"/>
              <w:rPr>
                <w:rFonts w:ascii="Century Gothic" w:hAnsi="Century Gothic"/>
              </w:rPr>
            </w:pPr>
            <w:r>
              <w:rPr>
                <w:rFonts w:ascii="Century Gothic" w:hAnsi="Century Gothic"/>
              </w:rPr>
              <w:t>page</w:t>
            </w:r>
            <w:r w:rsidR="00F075BE" w:rsidRPr="003B7B75">
              <w:rPr>
                <w:rFonts w:ascii="Century Gothic" w:hAnsi="Century Gothic"/>
              </w:rPr>
              <w:t xml:space="preserve"> </w:t>
            </w:r>
            <w:r w:rsidR="000E6E8C">
              <w:rPr>
                <w:rFonts w:ascii="Century Gothic" w:hAnsi="Century Gothic"/>
              </w:rPr>
              <w:t>5</w:t>
            </w:r>
            <w:r w:rsidR="0011195D">
              <w:rPr>
                <w:rFonts w:ascii="Century Gothic" w:hAnsi="Century Gothic"/>
              </w:rPr>
              <w:t>-7</w:t>
            </w:r>
            <w:r w:rsidR="000E6E8C">
              <w:rPr>
                <w:rFonts w:ascii="Century Gothic" w:hAnsi="Century Gothic"/>
              </w:rPr>
              <w:t xml:space="preserve"> </w:t>
            </w:r>
            <w:r w:rsidR="00F075BE" w:rsidRPr="003B7B75">
              <w:rPr>
                <w:rFonts w:ascii="Century Gothic" w:hAnsi="Century Gothic"/>
              </w:rPr>
              <w:t xml:space="preserve">– Assessment </w:t>
            </w:r>
            <w:r w:rsidR="000E6E8C">
              <w:rPr>
                <w:rFonts w:ascii="Century Gothic" w:hAnsi="Century Gothic"/>
              </w:rPr>
              <w:t xml:space="preserve">Types </w:t>
            </w:r>
          </w:p>
        </w:tc>
      </w:tr>
      <w:tr w:rsidR="00F075BE" w:rsidRPr="003B7B75" w:rsidTr="003B7B75">
        <w:tc>
          <w:tcPr>
            <w:tcW w:w="5575" w:type="dxa"/>
          </w:tcPr>
          <w:p w:rsidR="00F075BE" w:rsidRPr="003B7B75" w:rsidRDefault="00F075BE" w:rsidP="00F075BE">
            <w:pPr>
              <w:spacing w:after="0" w:line="240" w:lineRule="auto"/>
              <w:rPr>
                <w:rFonts w:ascii="Century Gothic" w:hAnsi="Century Gothic"/>
              </w:rPr>
            </w:pPr>
            <w:r w:rsidRPr="003B7B75">
              <w:rPr>
                <w:rFonts w:ascii="Century Gothic" w:hAnsi="Century Gothic"/>
              </w:rPr>
              <w:t>C.4.8 The school provided opportunities for students to participate in, and reflect on, the assessment of their work.</w:t>
            </w:r>
          </w:p>
        </w:tc>
        <w:tc>
          <w:tcPr>
            <w:tcW w:w="5220" w:type="dxa"/>
          </w:tcPr>
          <w:p w:rsidR="00F075BE" w:rsidRPr="003B7B75" w:rsidRDefault="009548E8" w:rsidP="00F075BE">
            <w:pPr>
              <w:spacing w:after="0" w:line="240" w:lineRule="auto"/>
              <w:rPr>
                <w:rFonts w:ascii="Century Gothic" w:hAnsi="Century Gothic"/>
              </w:rPr>
            </w:pPr>
            <w:r>
              <w:rPr>
                <w:rFonts w:ascii="Century Gothic" w:hAnsi="Century Gothic"/>
              </w:rPr>
              <w:t>page 1</w:t>
            </w:r>
            <w:r w:rsidR="00F075BE" w:rsidRPr="003B7B75">
              <w:rPr>
                <w:rFonts w:ascii="Century Gothic" w:hAnsi="Century Gothic"/>
              </w:rPr>
              <w:t xml:space="preserve"> – Assessment Philosophy</w:t>
            </w:r>
          </w:p>
          <w:p w:rsidR="00F075BE" w:rsidRPr="003B7B75" w:rsidRDefault="00F075BE" w:rsidP="00F075BE">
            <w:pPr>
              <w:spacing w:after="0" w:line="240" w:lineRule="auto"/>
              <w:rPr>
                <w:rFonts w:ascii="Century Gothic" w:hAnsi="Century Gothic"/>
              </w:rPr>
            </w:pPr>
          </w:p>
        </w:tc>
      </w:tr>
      <w:tr w:rsidR="00F075BE" w:rsidRPr="003B7B75" w:rsidTr="003B7B75">
        <w:tc>
          <w:tcPr>
            <w:tcW w:w="5575" w:type="dxa"/>
          </w:tcPr>
          <w:p w:rsidR="00F075BE" w:rsidRPr="003B7B75" w:rsidRDefault="00F075BE" w:rsidP="00B64437">
            <w:pPr>
              <w:spacing w:after="0" w:line="240" w:lineRule="auto"/>
              <w:rPr>
                <w:rFonts w:ascii="Century Gothic" w:hAnsi="Century Gothic"/>
              </w:rPr>
            </w:pPr>
            <w:r w:rsidRPr="003B7B75">
              <w:rPr>
                <w:rFonts w:ascii="Century Gothic" w:hAnsi="Century Gothic"/>
              </w:rPr>
              <w:t xml:space="preserve">C.4.9 The school has systems in place to ensure that all students can demonstrate a consolidation of their learning through the completion of the PYP exhibition, the MYP personal project (or community project for programmes that end in MYP year 3 or 4), the DP extended essay and the IBCC reflective project, depending on the programme(s) offered. </w:t>
            </w:r>
          </w:p>
        </w:tc>
        <w:tc>
          <w:tcPr>
            <w:tcW w:w="5220" w:type="dxa"/>
          </w:tcPr>
          <w:p w:rsidR="00F075BE" w:rsidRPr="003B7B75" w:rsidRDefault="000E6E8C" w:rsidP="00F075BE">
            <w:pPr>
              <w:spacing w:after="0" w:line="240" w:lineRule="auto"/>
              <w:rPr>
                <w:rFonts w:ascii="Century Gothic" w:hAnsi="Century Gothic"/>
              </w:rPr>
            </w:pPr>
            <w:r>
              <w:rPr>
                <w:rFonts w:ascii="Century Gothic" w:hAnsi="Century Gothic"/>
              </w:rPr>
              <w:t xml:space="preserve">page 7 and 8 – MYP Projects: Personal and Community Projects </w:t>
            </w:r>
          </w:p>
        </w:tc>
      </w:tr>
    </w:tbl>
    <w:p w:rsidR="00F075BE" w:rsidRPr="00F075BE" w:rsidRDefault="00F075BE" w:rsidP="00F075BE">
      <w:pPr>
        <w:spacing w:after="160" w:line="259" w:lineRule="auto"/>
      </w:pPr>
    </w:p>
    <w:p w:rsidR="00F075BE" w:rsidRDefault="00F075BE" w:rsidP="00C6602A"/>
    <w:p w:rsidR="007532F2" w:rsidRDefault="007532F2" w:rsidP="00C6602A"/>
    <w:p w:rsidR="007532F2" w:rsidRDefault="007532F2" w:rsidP="00C6602A"/>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3B5EEF" w:rsidRDefault="003B5EEF" w:rsidP="003B5EEF">
      <w:pPr>
        <w:spacing w:after="0" w:line="240" w:lineRule="auto"/>
        <w:rPr>
          <w:rFonts w:ascii="Calibri" w:eastAsia="Calibri" w:hAnsi="Calibri" w:cs="Times New Roman"/>
          <w:b/>
          <w:bCs/>
          <w:sz w:val="28"/>
          <w:szCs w:val="28"/>
          <w:u w:val="single"/>
        </w:rPr>
      </w:pPr>
    </w:p>
    <w:p w:rsidR="009C629F" w:rsidRDefault="009C629F" w:rsidP="003B5EEF">
      <w:pPr>
        <w:spacing w:after="0" w:line="240" w:lineRule="auto"/>
        <w:rPr>
          <w:rFonts w:ascii="Calibri" w:eastAsia="Calibri" w:hAnsi="Calibri" w:cs="Times New Roman"/>
          <w:b/>
          <w:bCs/>
          <w:sz w:val="28"/>
          <w:szCs w:val="28"/>
          <w:u w:val="single"/>
        </w:rPr>
      </w:pPr>
    </w:p>
    <w:p w:rsidR="003B5EEF" w:rsidRPr="003B5EEF" w:rsidRDefault="003B5EEF" w:rsidP="003B5EEF">
      <w:pPr>
        <w:spacing w:after="0" w:line="240" w:lineRule="auto"/>
        <w:rPr>
          <w:rFonts w:ascii="Calibri" w:eastAsia="Calibri" w:hAnsi="Calibri" w:cs="Times New Roman"/>
          <w:b/>
          <w:bCs/>
          <w:sz w:val="28"/>
          <w:szCs w:val="28"/>
          <w:u w:val="single"/>
        </w:rPr>
      </w:pPr>
      <w:r w:rsidRPr="003B5EEF">
        <w:rPr>
          <w:rFonts w:ascii="Calibri" w:eastAsia="Calibri" w:hAnsi="Calibri" w:cs="Times New Roman"/>
          <w:b/>
          <w:bCs/>
          <w:sz w:val="28"/>
          <w:szCs w:val="28"/>
          <w:u w:val="single"/>
        </w:rPr>
        <w:t>Bibliography</w:t>
      </w:r>
    </w:p>
    <w:p w:rsidR="003B5EEF" w:rsidRPr="003B5EEF" w:rsidRDefault="003B5EEF" w:rsidP="003B5EEF">
      <w:pPr>
        <w:spacing w:after="0" w:line="240" w:lineRule="auto"/>
        <w:rPr>
          <w:rFonts w:ascii="Calibri" w:eastAsia="Calibri" w:hAnsi="Calibri" w:cs="Times New Roman"/>
          <w:b/>
          <w:bCs/>
          <w:sz w:val="28"/>
          <w:szCs w:val="28"/>
          <w:u w:val="single"/>
        </w:rPr>
      </w:pPr>
    </w:p>
    <w:p w:rsidR="00AF5B36" w:rsidRPr="00AF5B36" w:rsidRDefault="00AF5B36" w:rsidP="00AF5B36">
      <w:pPr>
        <w:spacing w:after="160" w:line="259" w:lineRule="auto"/>
        <w:rPr>
          <w:rFonts w:ascii="Helvetica" w:hAnsi="Helvetica"/>
          <w:color w:val="000000"/>
          <w:sz w:val="21"/>
          <w:szCs w:val="21"/>
          <w:shd w:val="clear" w:color="auto" w:fill="F2F2F2"/>
        </w:rPr>
      </w:pPr>
    </w:p>
    <w:p w:rsidR="00AF5B36" w:rsidRPr="00AF5B36" w:rsidRDefault="00AF5B36" w:rsidP="00AF5B36">
      <w:pPr>
        <w:spacing w:after="160" w:line="259" w:lineRule="auto"/>
        <w:rPr>
          <w:rFonts w:ascii="Century Gothic" w:hAnsi="Century Gothic"/>
        </w:rPr>
      </w:pPr>
      <w:r w:rsidRPr="00AF5B36">
        <w:rPr>
          <w:rFonts w:ascii="Century Gothic" w:hAnsi="Century Gothic"/>
        </w:rPr>
        <w:t xml:space="preserve">"Assessment Policy." </w:t>
      </w:r>
      <w:r w:rsidRPr="00AF5B36">
        <w:rPr>
          <w:rFonts w:ascii="Century Gothic" w:hAnsi="Century Gothic"/>
          <w:i/>
        </w:rPr>
        <w:t>Bronzeville Scholastic Institute</w:t>
      </w:r>
      <w:r w:rsidRPr="00AF5B36">
        <w:rPr>
          <w:rFonts w:ascii="Century Gothic" w:hAnsi="Century Gothic"/>
        </w:rPr>
        <w:t>. N.p., n.d. Web. 02 Feb. 2015.</w:t>
      </w:r>
    </w:p>
    <w:p w:rsidR="00AF5B36" w:rsidRDefault="00AF5B36" w:rsidP="00AF5B36">
      <w:pPr>
        <w:spacing w:after="0" w:line="240" w:lineRule="auto"/>
        <w:rPr>
          <w:rFonts w:ascii="Century Gothic" w:hAnsi="Century Gothic"/>
        </w:rPr>
      </w:pPr>
      <w:r w:rsidRPr="00AF5B36">
        <w:rPr>
          <w:rFonts w:ascii="Century Gothic" w:hAnsi="Century Gothic"/>
        </w:rPr>
        <w:t xml:space="preserve">"Assessments." </w:t>
      </w:r>
      <w:r w:rsidRPr="00AF5B36">
        <w:rPr>
          <w:rFonts w:ascii="Century Gothic" w:hAnsi="Century Gothic"/>
          <w:i/>
        </w:rPr>
        <w:t>Florida Department of Education</w:t>
      </w:r>
      <w:r w:rsidRPr="00AF5B36">
        <w:rPr>
          <w:rFonts w:ascii="Century Gothic" w:hAnsi="Century Gothic"/>
        </w:rPr>
        <w:t xml:space="preserve">. Florida Department of Education., 2015. Web. 01 </w:t>
      </w:r>
      <w:r>
        <w:rPr>
          <w:rFonts w:ascii="Century Gothic" w:hAnsi="Century Gothic"/>
        </w:rPr>
        <w:t xml:space="preserve">    </w:t>
      </w:r>
    </w:p>
    <w:p w:rsidR="00AF5B36" w:rsidRDefault="00AF5B36" w:rsidP="00AF5B36">
      <w:pPr>
        <w:spacing w:after="0" w:line="240" w:lineRule="auto"/>
        <w:rPr>
          <w:rFonts w:ascii="Century Gothic" w:hAnsi="Century Gothic"/>
        </w:rPr>
      </w:pPr>
      <w:r>
        <w:rPr>
          <w:rFonts w:ascii="Century Gothic" w:hAnsi="Century Gothic"/>
        </w:rPr>
        <w:tab/>
        <w:t>Feb.2015.</w:t>
      </w:r>
    </w:p>
    <w:p w:rsidR="00AF5B36" w:rsidRPr="00AF5B36" w:rsidRDefault="00AF5B36" w:rsidP="00AF5B36">
      <w:pPr>
        <w:spacing w:after="0" w:line="240" w:lineRule="auto"/>
        <w:rPr>
          <w:rFonts w:ascii="Century Gothic" w:hAnsi="Century Gothic"/>
        </w:rPr>
      </w:pPr>
    </w:p>
    <w:p w:rsidR="00AF5B36" w:rsidRPr="00AF5B36" w:rsidRDefault="00AF5B36" w:rsidP="00AF5B36">
      <w:pPr>
        <w:spacing w:after="0" w:line="240" w:lineRule="auto"/>
        <w:rPr>
          <w:rFonts w:ascii="Century Gothic" w:hAnsi="Century Gothic"/>
        </w:rPr>
      </w:pPr>
      <w:r w:rsidRPr="00AF5B36">
        <w:rPr>
          <w:rFonts w:ascii="Century Gothic" w:hAnsi="Century Gothic"/>
        </w:rPr>
        <w:t xml:space="preserve">"Broward County Public Schools - Exceptional Student Education 3.0." </w:t>
      </w:r>
      <w:r w:rsidRPr="00AF5B36">
        <w:rPr>
          <w:rFonts w:ascii="Century Gothic" w:hAnsi="Century Gothic"/>
          <w:i/>
        </w:rPr>
        <w:t>Broward County Public Schools.</w:t>
      </w:r>
      <w:r w:rsidRPr="00AF5B36">
        <w:rPr>
          <w:rFonts w:ascii="Century Gothic" w:hAnsi="Century Gothic"/>
        </w:rPr>
        <w:t xml:space="preserve">    </w:t>
      </w:r>
    </w:p>
    <w:p w:rsidR="00AF5B36" w:rsidRDefault="00AF5B36" w:rsidP="00AF5B36">
      <w:pPr>
        <w:spacing w:after="0" w:line="240" w:lineRule="auto"/>
        <w:rPr>
          <w:rFonts w:ascii="Century Gothic" w:hAnsi="Century Gothic"/>
        </w:rPr>
      </w:pPr>
      <w:r w:rsidRPr="00AF5B36">
        <w:rPr>
          <w:rFonts w:ascii="Century Gothic" w:hAnsi="Century Gothic"/>
        </w:rPr>
        <w:tab/>
        <w:t>Broward County Public Schools.., 2014. Web. 02 Feb. 2015.</w:t>
      </w:r>
    </w:p>
    <w:p w:rsidR="00AF5B36" w:rsidRPr="00AF5B36" w:rsidRDefault="00AF5B36" w:rsidP="00AF5B36">
      <w:pPr>
        <w:spacing w:after="0" w:line="240" w:lineRule="auto"/>
        <w:rPr>
          <w:rFonts w:ascii="Century Gothic" w:hAnsi="Century Gothic"/>
          <w:color w:val="000000"/>
          <w:sz w:val="21"/>
          <w:szCs w:val="21"/>
          <w:shd w:val="clear" w:color="auto" w:fill="F2F2F2"/>
        </w:rPr>
      </w:pPr>
    </w:p>
    <w:p w:rsidR="00AF5B36" w:rsidRPr="00AF5B36" w:rsidRDefault="00AF5B36" w:rsidP="00AF5B36">
      <w:pPr>
        <w:spacing w:after="0" w:line="240" w:lineRule="auto"/>
        <w:rPr>
          <w:rFonts w:ascii="Century Gothic" w:hAnsi="Century Gothic"/>
        </w:rPr>
      </w:pPr>
      <w:r w:rsidRPr="00AF5B36">
        <w:rPr>
          <w:rFonts w:ascii="Century Gothic" w:hAnsi="Century Gothic"/>
        </w:rPr>
        <w:t xml:space="preserve">"Discipline Matrix." </w:t>
      </w:r>
      <w:r w:rsidRPr="00AF5B36">
        <w:rPr>
          <w:rFonts w:ascii="Century Gothic" w:hAnsi="Century Gothic"/>
          <w:i/>
        </w:rPr>
        <w:t xml:space="preserve">Broward County Public Schools. </w:t>
      </w:r>
      <w:r w:rsidRPr="00AF5B36">
        <w:rPr>
          <w:rFonts w:ascii="Century Gothic" w:hAnsi="Century Gothic"/>
        </w:rPr>
        <w:t>Broward County Public Schools., n.d. Web. 02</w:t>
      </w:r>
    </w:p>
    <w:p w:rsidR="00AF5B36" w:rsidRDefault="00AF5B36" w:rsidP="00AF5B36">
      <w:pPr>
        <w:spacing w:after="0" w:line="240" w:lineRule="auto"/>
        <w:rPr>
          <w:rFonts w:ascii="Century Gothic" w:hAnsi="Century Gothic"/>
        </w:rPr>
      </w:pPr>
      <w:r w:rsidRPr="00AF5B36">
        <w:rPr>
          <w:rFonts w:ascii="Century Gothic" w:hAnsi="Century Gothic"/>
        </w:rPr>
        <w:tab/>
      </w:r>
      <w:r>
        <w:rPr>
          <w:rFonts w:ascii="Century Gothic" w:hAnsi="Century Gothic"/>
        </w:rPr>
        <w:t xml:space="preserve">Feb. </w:t>
      </w:r>
      <w:r w:rsidRPr="00AF5B36">
        <w:rPr>
          <w:rFonts w:ascii="Century Gothic" w:hAnsi="Century Gothic"/>
        </w:rPr>
        <w:t>2015.</w:t>
      </w:r>
    </w:p>
    <w:p w:rsidR="00AF5B36" w:rsidRPr="00AF5B36" w:rsidRDefault="00AF5B36" w:rsidP="00AF5B36">
      <w:pPr>
        <w:spacing w:after="0" w:line="240" w:lineRule="auto"/>
        <w:rPr>
          <w:rFonts w:ascii="Century Gothic" w:hAnsi="Century Gothic"/>
        </w:rPr>
      </w:pPr>
    </w:p>
    <w:p w:rsidR="00AF5B36" w:rsidRDefault="00AF5B36" w:rsidP="00AF5B36">
      <w:pPr>
        <w:spacing w:after="0" w:line="240" w:lineRule="auto"/>
        <w:rPr>
          <w:rFonts w:ascii="Century Gothic" w:hAnsi="Century Gothic"/>
        </w:rPr>
      </w:pPr>
      <w:r w:rsidRPr="00AF5B36">
        <w:rPr>
          <w:rFonts w:ascii="Century Gothic" w:hAnsi="Century Gothic"/>
        </w:rPr>
        <w:t xml:space="preserve">"ESOL Department." </w:t>
      </w:r>
      <w:r w:rsidRPr="00AF5B36">
        <w:rPr>
          <w:rFonts w:ascii="Century Gothic" w:hAnsi="Century Gothic"/>
          <w:i/>
        </w:rPr>
        <w:t>Broward County Public Schools</w:t>
      </w:r>
      <w:r w:rsidRPr="00AF5B36">
        <w:rPr>
          <w:rFonts w:ascii="Century Gothic" w:hAnsi="Century Gothic"/>
        </w:rPr>
        <w:t xml:space="preserve">. Broward County Public Schools., n.d. Web. 02 </w:t>
      </w:r>
      <w:r>
        <w:rPr>
          <w:rFonts w:ascii="Century Gothic" w:hAnsi="Century Gothic"/>
        </w:rPr>
        <w:t xml:space="preserve">   </w:t>
      </w:r>
    </w:p>
    <w:p w:rsidR="00AF5B36" w:rsidRDefault="00AF5B36" w:rsidP="00AF5B36">
      <w:pPr>
        <w:spacing w:after="0" w:line="240" w:lineRule="auto"/>
        <w:rPr>
          <w:rFonts w:ascii="Century Gothic" w:hAnsi="Century Gothic"/>
        </w:rPr>
      </w:pPr>
      <w:r>
        <w:rPr>
          <w:rFonts w:ascii="Century Gothic" w:hAnsi="Century Gothic"/>
        </w:rPr>
        <w:tab/>
        <w:t>Feb. 2015.</w:t>
      </w:r>
    </w:p>
    <w:p w:rsid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International Baccalaureate Organization.</w:t>
      </w:r>
      <w:r w:rsidRPr="00AF5B36">
        <w:rPr>
          <w:rFonts w:ascii="Century Gothic" w:eastAsia="Calibri" w:hAnsi="Century Gothic" w:cs="Times New Roman"/>
          <w:i/>
          <w:iCs/>
        </w:rPr>
        <w:t xml:space="preserve"> Assessment Policy</w:t>
      </w:r>
      <w:r w:rsidRPr="00AF5B36">
        <w:rPr>
          <w:rFonts w:ascii="Century Gothic" w:eastAsia="Calibri" w:hAnsi="Century Gothic" w:cs="Times New Roman"/>
        </w:rPr>
        <w:t xml:space="preserve">. Cardiff: International </w:t>
      </w:r>
    </w:p>
    <w:p w:rsidR="00AF5B36" w:rsidRPr="00AF5B36" w:rsidRDefault="00AF5B36" w:rsidP="00AF5B36">
      <w:pPr>
        <w:spacing w:after="0" w:line="240" w:lineRule="auto"/>
        <w:ind w:firstLine="720"/>
        <w:rPr>
          <w:rFonts w:ascii="Century Gothic" w:eastAsia="Calibri" w:hAnsi="Century Gothic" w:cs="Times New Roman"/>
        </w:rPr>
      </w:pPr>
      <w:r w:rsidRPr="00AF5B36">
        <w:rPr>
          <w:rFonts w:ascii="Century Gothic" w:eastAsia="Calibri" w:hAnsi="Century Gothic" w:cs="Times New Roman"/>
        </w:rPr>
        <w:t>Baccalaureate Organization, 2011.</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International Baccalaureate Organization. </w:t>
      </w:r>
      <w:r w:rsidRPr="00AF5B36">
        <w:rPr>
          <w:rFonts w:ascii="Century Gothic" w:eastAsia="Calibri" w:hAnsi="Century Gothic" w:cs="Times New Roman"/>
          <w:i/>
        </w:rPr>
        <w:t>MYP: From Principles into Practice</w:t>
      </w:r>
      <w:r w:rsidRPr="00AF5B36">
        <w:rPr>
          <w:rFonts w:ascii="Century Gothic" w:eastAsia="Calibri" w:hAnsi="Century Gothic" w:cs="Times New Roman"/>
        </w:rPr>
        <w:t>. Cardiff:</w:t>
      </w: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ab/>
        <w:t>International Baccalaureate Organization, 2014/2015.</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International Baccalaureate Organization. </w:t>
      </w:r>
      <w:r w:rsidRPr="00AF5B36">
        <w:rPr>
          <w:rFonts w:ascii="Century Gothic" w:eastAsia="Calibri" w:hAnsi="Century Gothic" w:cs="Times New Roman"/>
          <w:i/>
        </w:rPr>
        <w:t>Programme Standards and Practices</w:t>
      </w:r>
      <w:r w:rsidRPr="00AF5B36">
        <w:rPr>
          <w:rFonts w:ascii="Century Gothic" w:eastAsia="Calibri" w:hAnsi="Century Gothic" w:cs="Times New Roman"/>
        </w:rPr>
        <w:t xml:space="preserve">. </w:t>
      </w:r>
    </w:p>
    <w:p w:rsidR="00AF5B36" w:rsidRPr="00AF5B36" w:rsidRDefault="00AF5B36" w:rsidP="00AF5B36">
      <w:pPr>
        <w:spacing w:after="0" w:line="240" w:lineRule="auto"/>
        <w:ind w:firstLine="720"/>
        <w:rPr>
          <w:rFonts w:ascii="Century Gothic" w:eastAsia="Calibri" w:hAnsi="Century Gothic" w:cs="Times New Roman"/>
        </w:rPr>
      </w:pPr>
      <w:r w:rsidRPr="00AF5B36">
        <w:rPr>
          <w:rFonts w:ascii="Century Gothic" w:eastAsia="Calibri" w:hAnsi="Century Gothic" w:cs="Times New Roman"/>
        </w:rPr>
        <w:t>Cardiff: International Baccalaureate Organization, January 2014.</w:t>
      </w:r>
    </w:p>
    <w:p w:rsidR="00AF5B36" w:rsidRPr="00AF5B36" w:rsidRDefault="00AF5B36" w:rsidP="00AF5B36">
      <w:pPr>
        <w:spacing w:after="0" w:line="240" w:lineRule="auto"/>
        <w:rPr>
          <w:rFonts w:ascii="Century Gothic" w:eastAsia="Calibri" w:hAnsi="Century Gothic" w:cs="Times New Roman"/>
        </w:rPr>
      </w:pPr>
    </w:p>
    <w:p w:rsidR="00AF5B36" w:rsidRPr="00AF5B36" w:rsidRDefault="00AF5B36" w:rsidP="00AF5B36">
      <w:pPr>
        <w:spacing w:after="0" w:line="240" w:lineRule="auto"/>
        <w:rPr>
          <w:rFonts w:ascii="Century Gothic" w:eastAsia="Calibri" w:hAnsi="Century Gothic" w:cs="Times New Roman"/>
        </w:rPr>
      </w:pPr>
      <w:r w:rsidRPr="00AF5B36">
        <w:rPr>
          <w:rFonts w:ascii="Century Gothic" w:eastAsia="Calibri" w:hAnsi="Century Gothic" w:cs="Times New Roman"/>
        </w:rPr>
        <w:t xml:space="preserve">Prairie Seeds Academy. </w:t>
      </w:r>
      <w:r w:rsidRPr="00AF5B36">
        <w:rPr>
          <w:rFonts w:ascii="Century Gothic" w:eastAsia="Calibri" w:hAnsi="Century Gothic" w:cs="Times New Roman"/>
          <w:i/>
          <w:iCs/>
        </w:rPr>
        <w:t>Assessment Policy</w:t>
      </w:r>
      <w:r w:rsidRPr="00AF5B36">
        <w:rPr>
          <w:rFonts w:ascii="Century Gothic" w:eastAsia="Calibri" w:hAnsi="Century Gothic" w:cs="Times New Roman"/>
        </w:rPr>
        <w:t>. 2004.</w:t>
      </w:r>
    </w:p>
    <w:p w:rsidR="00AF5B36" w:rsidRDefault="00AF5B36" w:rsidP="00AF5B36">
      <w:pPr>
        <w:spacing w:after="0" w:line="240" w:lineRule="auto"/>
        <w:rPr>
          <w:rFonts w:ascii="Century Gothic" w:hAnsi="Century Gothic"/>
        </w:rPr>
      </w:pPr>
    </w:p>
    <w:p w:rsidR="00AF5B36" w:rsidRPr="00AF5B36" w:rsidRDefault="00AF5B36" w:rsidP="00AF5B36">
      <w:pPr>
        <w:spacing w:after="160" w:line="259" w:lineRule="auto"/>
        <w:rPr>
          <w:rFonts w:ascii="Century Gothic" w:hAnsi="Century Gothic"/>
        </w:rPr>
      </w:pPr>
      <w:r w:rsidRPr="00AF5B36">
        <w:rPr>
          <w:rFonts w:ascii="Century Gothic" w:hAnsi="Century Gothic"/>
        </w:rPr>
        <w:t xml:space="preserve">"Welcome to Your Occ." </w:t>
      </w:r>
      <w:r w:rsidRPr="00AF5B36">
        <w:rPr>
          <w:rFonts w:ascii="Century Gothic" w:hAnsi="Century Gothic"/>
          <w:i/>
        </w:rPr>
        <w:t>Online Curriculum Centre</w:t>
      </w:r>
      <w:r w:rsidRPr="00AF5B36">
        <w:rPr>
          <w:rFonts w:ascii="Century Gothic" w:hAnsi="Century Gothic"/>
        </w:rPr>
        <w:t>. N.p., n.d. Web. 02 Feb. 2015.</w:t>
      </w:r>
    </w:p>
    <w:p w:rsidR="003B5EEF" w:rsidRPr="003B5EEF" w:rsidRDefault="003B5EEF" w:rsidP="00706A72">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3B5EEF" w:rsidRPr="003B5EEF" w:rsidRDefault="003B5EEF" w:rsidP="003B5EEF">
      <w:pPr>
        <w:spacing w:after="0" w:line="240" w:lineRule="auto"/>
        <w:rPr>
          <w:rFonts w:ascii="Century Gothic" w:eastAsia="Calibri" w:hAnsi="Century Gothic" w:cs="Times New Roman"/>
        </w:rPr>
      </w:pPr>
    </w:p>
    <w:p w:rsidR="00706A72" w:rsidRDefault="00706A72" w:rsidP="003B5EEF">
      <w:pPr>
        <w:widowControl w:val="0"/>
        <w:suppressAutoHyphens/>
        <w:autoSpaceDN w:val="0"/>
        <w:spacing w:after="0" w:line="240" w:lineRule="auto"/>
        <w:textAlignment w:val="baseline"/>
        <w:rPr>
          <w:rFonts w:ascii="Century Gothic" w:eastAsia="Calibri" w:hAnsi="Century Gothic" w:cs="Times New Roman"/>
        </w:rPr>
      </w:pPr>
    </w:p>
    <w:p w:rsidR="00706A72" w:rsidRDefault="00706A72" w:rsidP="003B5EEF">
      <w:pPr>
        <w:widowControl w:val="0"/>
        <w:suppressAutoHyphens/>
        <w:autoSpaceDN w:val="0"/>
        <w:spacing w:after="0" w:line="240" w:lineRule="auto"/>
        <w:textAlignment w:val="baseline"/>
        <w:rPr>
          <w:rFonts w:ascii="Century Gothic" w:eastAsia="Calibri" w:hAnsi="Century Gothic" w:cs="Times New Roma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AF5B36" w:rsidRDefault="00AF5B36"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Franklin Academy Cooper City is </w:t>
      </w:r>
      <w:r w:rsidR="000A290C">
        <w:rPr>
          <w:rFonts w:ascii="Century Gothic" w:eastAsia="SimSun" w:hAnsi="Century Gothic" w:cs="Mangal"/>
          <w:kern w:val="3"/>
          <w:sz w:val="20"/>
          <w:szCs w:val="20"/>
          <w:lang w:eastAsia="zh-CN" w:bidi="hi-IN"/>
        </w:rPr>
        <w:t xml:space="preserve">an authorized </w:t>
      </w:r>
      <w:r w:rsidR="00056F07">
        <w:rPr>
          <w:rFonts w:ascii="Century Gothic" w:eastAsia="SimSun" w:hAnsi="Century Gothic" w:cs="Mangal"/>
          <w:kern w:val="3"/>
          <w:sz w:val="20"/>
          <w:szCs w:val="20"/>
          <w:lang w:eastAsia="zh-CN" w:bidi="hi-IN"/>
        </w:rPr>
        <w:t>International Baccalaureate</w:t>
      </w:r>
      <w:r w:rsidR="000A290C">
        <w:rPr>
          <w:rFonts w:ascii="Century Gothic" w:eastAsia="SimSun" w:hAnsi="Century Gothic" w:cs="Mangal"/>
          <w:kern w:val="3"/>
          <w:sz w:val="20"/>
          <w:szCs w:val="20"/>
          <w:lang w:eastAsia="zh-CN" w:bidi="hi-IN"/>
        </w:rPr>
        <w:t xml:space="preserve"> World School offering </w:t>
      </w:r>
      <w:r w:rsidRPr="003B5EEF">
        <w:rPr>
          <w:rFonts w:ascii="Century Gothic" w:eastAsia="SimSun" w:hAnsi="Century Gothic" w:cs="Mangal"/>
          <w:kern w:val="3"/>
          <w:sz w:val="20"/>
          <w:szCs w:val="20"/>
          <w:lang w:eastAsia="zh-CN" w:bidi="hi-IN"/>
        </w:rPr>
        <w:t>the Middle Years Program. IB World Schools share a common philosophy- a commitment to a high-quality, challenging, and international education-that we believe is important for our students.</w:t>
      </w: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*Only schools authorized by the IB organization can offer any of its three academic programmes: the Primary Years Programme (PYP), the Middle Years Programme (MYP) or The Diploma Programme (and in addition the IB Career-related Certificate. Candidate status gives no guarantee that authorization will be granted. </w:t>
      </w: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p>
    <w:p w:rsidR="003B5EEF" w:rsidRPr="003B5EEF" w:rsidRDefault="003B5EEF" w:rsidP="003B5EEF">
      <w:pPr>
        <w:widowControl w:val="0"/>
        <w:suppressAutoHyphens/>
        <w:autoSpaceDN w:val="0"/>
        <w:spacing w:after="0" w:line="240" w:lineRule="auto"/>
        <w:textAlignment w:val="baseline"/>
        <w:rPr>
          <w:rFonts w:ascii="Century Gothic" w:eastAsia="SimSun" w:hAnsi="Century Gothic" w:cs="Mangal"/>
          <w:kern w:val="3"/>
          <w:sz w:val="20"/>
          <w:szCs w:val="20"/>
          <w:lang w:eastAsia="zh-CN" w:bidi="hi-IN"/>
        </w:rPr>
      </w:pPr>
      <w:r w:rsidRPr="003B5EEF">
        <w:rPr>
          <w:rFonts w:ascii="Century Gothic" w:eastAsia="SimSun" w:hAnsi="Century Gothic" w:cs="Mangal"/>
          <w:kern w:val="3"/>
          <w:sz w:val="20"/>
          <w:szCs w:val="20"/>
          <w:lang w:eastAsia="zh-CN" w:bidi="hi-IN"/>
        </w:rPr>
        <w:t xml:space="preserve">For further information about the IB and its programmes visit our website at </w:t>
      </w:r>
      <w:hyperlink r:id="rId10" w:history="1">
        <w:r w:rsidRPr="003B5EEF">
          <w:rPr>
            <w:rFonts w:ascii="Century Gothic" w:eastAsia="SimSun" w:hAnsi="Century Gothic" w:cs="Mangal"/>
            <w:color w:val="0563C1" w:themeColor="hyperlink"/>
            <w:kern w:val="3"/>
            <w:sz w:val="20"/>
            <w:szCs w:val="20"/>
            <w:u w:val="single"/>
            <w:lang w:eastAsia="zh-CN" w:bidi="hi-IN"/>
          </w:rPr>
          <w:t>http://cc.franklin-academy.org/</w:t>
        </w:r>
      </w:hyperlink>
      <w:r w:rsidR="00246B5F" w:rsidRPr="003B5EEF">
        <w:rPr>
          <w:rFonts w:ascii="Century Gothic" w:eastAsia="SimSun" w:hAnsi="Century Gothic" w:cs="Mangal"/>
          <w:kern w:val="3"/>
          <w:sz w:val="20"/>
          <w:szCs w:val="20"/>
          <w:lang w:eastAsia="zh-CN" w:bidi="hi-IN"/>
        </w:rPr>
        <w:t xml:space="preserve"> </w:t>
      </w:r>
      <w:r w:rsidRPr="003B5EEF">
        <w:rPr>
          <w:rFonts w:ascii="Century Gothic" w:eastAsia="SimSun" w:hAnsi="Century Gothic" w:cs="Mangal"/>
          <w:kern w:val="3"/>
          <w:sz w:val="20"/>
          <w:szCs w:val="20"/>
          <w:lang w:eastAsia="zh-CN" w:bidi="hi-IN"/>
        </w:rPr>
        <w:t xml:space="preserve"> under the IB tab. </w:t>
      </w:r>
    </w:p>
    <w:p w:rsidR="003B5EEF" w:rsidRPr="00C278C1" w:rsidRDefault="003B5EEF" w:rsidP="00C278C1">
      <w:pPr>
        <w:widowControl w:val="0"/>
        <w:suppressAutoHyphens/>
        <w:autoSpaceDN w:val="0"/>
        <w:spacing w:after="0" w:line="240" w:lineRule="auto"/>
        <w:textAlignment w:val="baseline"/>
        <w:rPr>
          <w:rFonts w:ascii="Century Gothic" w:eastAsia="SimSun" w:hAnsi="Century Gothic" w:cs="Mangal"/>
          <w:kern w:val="3"/>
          <w:sz w:val="24"/>
          <w:szCs w:val="24"/>
          <w:lang w:eastAsia="zh-CN" w:bidi="hi-IN"/>
        </w:rPr>
      </w:pPr>
    </w:p>
    <w:sectPr w:rsidR="003B5EEF" w:rsidRPr="00C278C1" w:rsidSect="00704545">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E2" w:rsidRDefault="004B0AE2" w:rsidP="00D53937">
      <w:pPr>
        <w:spacing w:after="0" w:line="240" w:lineRule="auto"/>
      </w:pPr>
      <w:r>
        <w:separator/>
      </w:r>
    </w:p>
  </w:endnote>
  <w:endnote w:type="continuationSeparator" w:id="0">
    <w:p w:rsidR="004B0AE2" w:rsidRDefault="004B0AE2" w:rsidP="00D5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94180"/>
      <w:docPartObj>
        <w:docPartGallery w:val="Page Numbers (Bottom of Page)"/>
        <w:docPartUnique/>
      </w:docPartObj>
    </w:sdtPr>
    <w:sdtEndPr>
      <w:rPr>
        <w:noProof/>
      </w:rPr>
    </w:sdtEndPr>
    <w:sdtContent>
      <w:p w:rsidR="00DC6F78" w:rsidRDefault="00DC6F78">
        <w:pPr>
          <w:pStyle w:val="Piedepgina"/>
          <w:jc w:val="center"/>
        </w:pPr>
        <w:r>
          <w:fldChar w:fldCharType="begin"/>
        </w:r>
        <w:r>
          <w:instrText xml:space="preserve"> PAGE   \* MERGEFORMAT </w:instrText>
        </w:r>
        <w:r>
          <w:fldChar w:fldCharType="separate"/>
        </w:r>
        <w:r w:rsidR="009F6041">
          <w:rPr>
            <w:noProof/>
          </w:rPr>
          <w:t>20</w:t>
        </w:r>
        <w:r>
          <w:rPr>
            <w:noProof/>
          </w:rPr>
          <w:fldChar w:fldCharType="end"/>
        </w:r>
      </w:p>
    </w:sdtContent>
  </w:sdt>
  <w:p w:rsidR="00DC6F78" w:rsidRDefault="00A85D38" w:rsidP="00A85D38">
    <w:pPr>
      <w:pStyle w:val="Piedepgina"/>
      <w:jc w:val="right"/>
    </w:pPr>
    <w:r>
      <w:t>Revised 8/15/17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E2" w:rsidRDefault="004B0AE2" w:rsidP="00D53937">
      <w:pPr>
        <w:spacing w:after="0" w:line="240" w:lineRule="auto"/>
      </w:pPr>
      <w:r>
        <w:separator/>
      </w:r>
    </w:p>
  </w:footnote>
  <w:footnote w:type="continuationSeparator" w:id="0">
    <w:p w:rsidR="004B0AE2" w:rsidRDefault="004B0AE2" w:rsidP="00D53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5A2"/>
    <w:multiLevelType w:val="hybridMultilevel"/>
    <w:tmpl w:val="45D44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0AD"/>
    <w:multiLevelType w:val="hybridMultilevel"/>
    <w:tmpl w:val="FF2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A92"/>
    <w:multiLevelType w:val="hybridMultilevel"/>
    <w:tmpl w:val="AB102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6C76"/>
    <w:multiLevelType w:val="hybridMultilevel"/>
    <w:tmpl w:val="62E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490"/>
    <w:multiLevelType w:val="hybridMultilevel"/>
    <w:tmpl w:val="0B1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06077"/>
    <w:multiLevelType w:val="hybridMultilevel"/>
    <w:tmpl w:val="7540A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35EA"/>
    <w:multiLevelType w:val="hybridMultilevel"/>
    <w:tmpl w:val="071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81850"/>
    <w:multiLevelType w:val="hybridMultilevel"/>
    <w:tmpl w:val="B888BD1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200FFA"/>
    <w:multiLevelType w:val="hybridMultilevel"/>
    <w:tmpl w:val="20B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330F5"/>
    <w:multiLevelType w:val="hybridMultilevel"/>
    <w:tmpl w:val="52363F1E"/>
    <w:lvl w:ilvl="0" w:tplc="04090001">
      <w:start w:val="1"/>
      <w:numFmt w:val="bullet"/>
      <w:lvlText w:val=""/>
      <w:lvlJc w:val="left"/>
      <w:pPr>
        <w:ind w:left="720" w:hanging="360"/>
      </w:pPr>
      <w:rPr>
        <w:rFonts w:ascii="Symbol" w:hAnsi="Symbol" w:hint="default"/>
      </w:rPr>
    </w:lvl>
    <w:lvl w:ilvl="1" w:tplc="CC9634F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5EAB"/>
    <w:multiLevelType w:val="hybridMultilevel"/>
    <w:tmpl w:val="3FE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41D98"/>
    <w:multiLevelType w:val="hybridMultilevel"/>
    <w:tmpl w:val="0740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704E1"/>
    <w:multiLevelType w:val="hybridMultilevel"/>
    <w:tmpl w:val="C3CE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31529"/>
    <w:multiLevelType w:val="hybridMultilevel"/>
    <w:tmpl w:val="DBB8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26BA8"/>
    <w:multiLevelType w:val="hybridMultilevel"/>
    <w:tmpl w:val="7F2ADF66"/>
    <w:lvl w:ilvl="0" w:tplc="E2021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41C6C"/>
    <w:multiLevelType w:val="hybridMultilevel"/>
    <w:tmpl w:val="3AE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D207C"/>
    <w:multiLevelType w:val="hybridMultilevel"/>
    <w:tmpl w:val="BC489E4E"/>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D5E86"/>
    <w:multiLevelType w:val="hybridMultilevel"/>
    <w:tmpl w:val="F37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5366C"/>
    <w:multiLevelType w:val="hybridMultilevel"/>
    <w:tmpl w:val="FF8A1D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38033C"/>
    <w:multiLevelType w:val="hybridMultilevel"/>
    <w:tmpl w:val="6DA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7"/>
  </w:num>
  <w:num w:numId="6">
    <w:abstractNumId w:val="7"/>
  </w:num>
  <w:num w:numId="7">
    <w:abstractNumId w:val="15"/>
  </w:num>
  <w:num w:numId="8">
    <w:abstractNumId w:val="16"/>
  </w:num>
  <w:num w:numId="9">
    <w:abstractNumId w:val="9"/>
  </w:num>
  <w:num w:numId="10">
    <w:abstractNumId w:val="3"/>
  </w:num>
  <w:num w:numId="11">
    <w:abstractNumId w:val="18"/>
  </w:num>
  <w:num w:numId="12">
    <w:abstractNumId w:val="12"/>
  </w:num>
  <w:num w:numId="13">
    <w:abstractNumId w:val="0"/>
  </w:num>
  <w:num w:numId="14">
    <w:abstractNumId w:val="13"/>
  </w:num>
  <w:num w:numId="15">
    <w:abstractNumId w:val="14"/>
  </w:num>
  <w:num w:numId="16">
    <w:abstractNumId w:val="8"/>
  </w:num>
  <w:num w:numId="17">
    <w:abstractNumId w:val="19"/>
  </w:num>
  <w:num w:numId="18">
    <w:abstractNumId w:val="5"/>
  </w:num>
  <w:num w:numId="19">
    <w:abstractNumId w:val="2"/>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90"/>
    <w:rsid w:val="0000047C"/>
    <w:rsid w:val="00002B9E"/>
    <w:rsid w:val="000048DE"/>
    <w:rsid w:val="00006DBE"/>
    <w:rsid w:val="00007633"/>
    <w:rsid w:val="00012B76"/>
    <w:rsid w:val="00014D8F"/>
    <w:rsid w:val="000159D4"/>
    <w:rsid w:val="00016B72"/>
    <w:rsid w:val="000213BC"/>
    <w:rsid w:val="0002298B"/>
    <w:rsid w:val="0002607A"/>
    <w:rsid w:val="000301BE"/>
    <w:rsid w:val="000312A4"/>
    <w:rsid w:val="00031EDD"/>
    <w:rsid w:val="00034122"/>
    <w:rsid w:val="00035895"/>
    <w:rsid w:val="00040701"/>
    <w:rsid w:val="000426BF"/>
    <w:rsid w:val="00042D9F"/>
    <w:rsid w:val="00043F6F"/>
    <w:rsid w:val="000460CB"/>
    <w:rsid w:val="0004642C"/>
    <w:rsid w:val="00047656"/>
    <w:rsid w:val="00047A6D"/>
    <w:rsid w:val="00056F07"/>
    <w:rsid w:val="0006381D"/>
    <w:rsid w:val="000638C1"/>
    <w:rsid w:val="00065F84"/>
    <w:rsid w:val="00066CA1"/>
    <w:rsid w:val="00066CE7"/>
    <w:rsid w:val="00067B81"/>
    <w:rsid w:val="00071038"/>
    <w:rsid w:val="00073DBB"/>
    <w:rsid w:val="0008172B"/>
    <w:rsid w:val="00081F73"/>
    <w:rsid w:val="000875F9"/>
    <w:rsid w:val="0009162A"/>
    <w:rsid w:val="00092B31"/>
    <w:rsid w:val="0009665A"/>
    <w:rsid w:val="0009671E"/>
    <w:rsid w:val="00096F5C"/>
    <w:rsid w:val="000A27FE"/>
    <w:rsid w:val="000A290C"/>
    <w:rsid w:val="000A3EAE"/>
    <w:rsid w:val="000A5D93"/>
    <w:rsid w:val="000A75FB"/>
    <w:rsid w:val="000B07ED"/>
    <w:rsid w:val="000B4A84"/>
    <w:rsid w:val="000B5A9B"/>
    <w:rsid w:val="000B5BD0"/>
    <w:rsid w:val="000C0385"/>
    <w:rsid w:val="000C0FBE"/>
    <w:rsid w:val="000C18B5"/>
    <w:rsid w:val="000C2982"/>
    <w:rsid w:val="000C47CA"/>
    <w:rsid w:val="000C55AE"/>
    <w:rsid w:val="000D0CE3"/>
    <w:rsid w:val="000D14E0"/>
    <w:rsid w:val="000D1A7D"/>
    <w:rsid w:val="000D50F0"/>
    <w:rsid w:val="000D53BF"/>
    <w:rsid w:val="000D63DC"/>
    <w:rsid w:val="000D7AB6"/>
    <w:rsid w:val="000E2B98"/>
    <w:rsid w:val="000E50D4"/>
    <w:rsid w:val="000E622C"/>
    <w:rsid w:val="000E6E8C"/>
    <w:rsid w:val="000E75CC"/>
    <w:rsid w:val="000F08CC"/>
    <w:rsid w:val="000F1F8D"/>
    <w:rsid w:val="000F3073"/>
    <w:rsid w:val="000F6221"/>
    <w:rsid w:val="000F7291"/>
    <w:rsid w:val="001018DE"/>
    <w:rsid w:val="00103494"/>
    <w:rsid w:val="00103C85"/>
    <w:rsid w:val="00104705"/>
    <w:rsid w:val="0010629E"/>
    <w:rsid w:val="001070F4"/>
    <w:rsid w:val="00107229"/>
    <w:rsid w:val="00107727"/>
    <w:rsid w:val="001079D3"/>
    <w:rsid w:val="001100A6"/>
    <w:rsid w:val="0011195D"/>
    <w:rsid w:val="00111CF7"/>
    <w:rsid w:val="001135DF"/>
    <w:rsid w:val="0011549F"/>
    <w:rsid w:val="00116CC4"/>
    <w:rsid w:val="00123BD9"/>
    <w:rsid w:val="00125BAA"/>
    <w:rsid w:val="00130120"/>
    <w:rsid w:val="0013523C"/>
    <w:rsid w:val="00135561"/>
    <w:rsid w:val="00135AEC"/>
    <w:rsid w:val="00140208"/>
    <w:rsid w:val="001431C8"/>
    <w:rsid w:val="00143267"/>
    <w:rsid w:val="001441E5"/>
    <w:rsid w:val="00146707"/>
    <w:rsid w:val="00146A59"/>
    <w:rsid w:val="001502FF"/>
    <w:rsid w:val="00150A4F"/>
    <w:rsid w:val="0015248F"/>
    <w:rsid w:val="00154246"/>
    <w:rsid w:val="001544DB"/>
    <w:rsid w:val="0015480F"/>
    <w:rsid w:val="001550C7"/>
    <w:rsid w:val="00160996"/>
    <w:rsid w:val="00162197"/>
    <w:rsid w:val="001649AC"/>
    <w:rsid w:val="00164AB2"/>
    <w:rsid w:val="00171335"/>
    <w:rsid w:val="00171CF9"/>
    <w:rsid w:val="0017206A"/>
    <w:rsid w:val="00174994"/>
    <w:rsid w:val="0017689B"/>
    <w:rsid w:val="00180C05"/>
    <w:rsid w:val="00181649"/>
    <w:rsid w:val="00182CEB"/>
    <w:rsid w:val="00184A27"/>
    <w:rsid w:val="00184EF6"/>
    <w:rsid w:val="00186981"/>
    <w:rsid w:val="00186F60"/>
    <w:rsid w:val="0019429B"/>
    <w:rsid w:val="00194A21"/>
    <w:rsid w:val="0019511E"/>
    <w:rsid w:val="00196B58"/>
    <w:rsid w:val="001A40A5"/>
    <w:rsid w:val="001A489B"/>
    <w:rsid w:val="001A4AAB"/>
    <w:rsid w:val="001A4C3D"/>
    <w:rsid w:val="001B62AA"/>
    <w:rsid w:val="001C4434"/>
    <w:rsid w:val="001C5E0C"/>
    <w:rsid w:val="001D16BE"/>
    <w:rsid w:val="001D27F5"/>
    <w:rsid w:val="001D304B"/>
    <w:rsid w:val="001D3727"/>
    <w:rsid w:val="001D3C00"/>
    <w:rsid w:val="001D4C54"/>
    <w:rsid w:val="001D52D4"/>
    <w:rsid w:val="001E09A4"/>
    <w:rsid w:val="001E0AC3"/>
    <w:rsid w:val="001E0E18"/>
    <w:rsid w:val="001E27BA"/>
    <w:rsid w:val="001E2A79"/>
    <w:rsid w:val="001E3D0A"/>
    <w:rsid w:val="001E3F25"/>
    <w:rsid w:val="001E4C63"/>
    <w:rsid w:val="001E5C49"/>
    <w:rsid w:val="001E6775"/>
    <w:rsid w:val="001F1E11"/>
    <w:rsid w:val="001F40C7"/>
    <w:rsid w:val="001F65B2"/>
    <w:rsid w:val="001F6D29"/>
    <w:rsid w:val="002021FA"/>
    <w:rsid w:val="0020341D"/>
    <w:rsid w:val="0020565F"/>
    <w:rsid w:val="002060E8"/>
    <w:rsid w:val="002062CE"/>
    <w:rsid w:val="00207C0C"/>
    <w:rsid w:val="0021068D"/>
    <w:rsid w:val="00213A07"/>
    <w:rsid w:val="0021569B"/>
    <w:rsid w:val="00215B0B"/>
    <w:rsid w:val="0021706B"/>
    <w:rsid w:val="00217909"/>
    <w:rsid w:val="002179E8"/>
    <w:rsid w:val="00217EB7"/>
    <w:rsid w:val="002201C9"/>
    <w:rsid w:val="00221370"/>
    <w:rsid w:val="00222229"/>
    <w:rsid w:val="00225A40"/>
    <w:rsid w:val="00227B39"/>
    <w:rsid w:val="00230570"/>
    <w:rsid w:val="00234E4F"/>
    <w:rsid w:val="00235E63"/>
    <w:rsid w:val="00240461"/>
    <w:rsid w:val="00246211"/>
    <w:rsid w:val="002467DC"/>
    <w:rsid w:val="00246B5F"/>
    <w:rsid w:val="00251825"/>
    <w:rsid w:val="00254983"/>
    <w:rsid w:val="00255E95"/>
    <w:rsid w:val="002613D1"/>
    <w:rsid w:val="0026455C"/>
    <w:rsid w:val="002700F5"/>
    <w:rsid w:val="00270159"/>
    <w:rsid w:val="0027262E"/>
    <w:rsid w:val="00273757"/>
    <w:rsid w:val="00280098"/>
    <w:rsid w:val="00280BDF"/>
    <w:rsid w:val="00282206"/>
    <w:rsid w:val="00283F59"/>
    <w:rsid w:val="00284038"/>
    <w:rsid w:val="002847F3"/>
    <w:rsid w:val="00291401"/>
    <w:rsid w:val="002955FA"/>
    <w:rsid w:val="00295DFF"/>
    <w:rsid w:val="00295E96"/>
    <w:rsid w:val="002968D5"/>
    <w:rsid w:val="00296DA7"/>
    <w:rsid w:val="002A0782"/>
    <w:rsid w:val="002A0E63"/>
    <w:rsid w:val="002A7429"/>
    <w:rsid w:val="002B4CAF"/>
    <w:rsid w:val="002B5E38"/>
    <w:rsid w:val="002B6FEA"/>
    <w:rsid w:val="002C3904"/>
    <w:rsid w:val="002C4A68"/>
    <w:rsid w:val="002C5097"/>
    <w:rsid w:val="002C7AAE"/>
    <w:rsid w:val="002D06ED"/>
    <w:rsid w:val="002D257E"/>
    <w:rsid w:val="002E10A3"/>
    <w:rsid w:val="002E18A5"/>
    <w:rsid w:val="002E1A89"/>
    <w:rsid w:val="002E246B"/>
    <w:rsid w:val="002E3823"/>
    <w:rsid w:val="002E3BD9"/>
    <w:rsid w:val="002E5390"/>
    <w:rsid w:val="002F005C"/>
    <w:rsid w:val="002F0C54"/>
    <w:rsid w:val="002F1FDD"/>
    <w:rsid w:val="002F2BB6"/>
    <w:rsid w:val="002F2F00"/>
    <w:rsid w:val="002F4F9C"/>
    <w:rsid w:val="002F7093"/>
    <w:rsid w:val="002F7E0E"/>
    <w:rsid w:val="00300A26"/>
    <w:rsid w:val="00300C60"/>
    <w:rsid w:val="00302BBB"/>
    <w:rsid w:val="00302F11"/>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492C"/>
    <w:rsid w:val="003354A9"/>
    <w:rsid w:val="003354FF"/>
    <w:rsid w:val="0033554C"/>
    <w:rsid w:val="003405C6"/>
    <w:rsid w:val="00340952"/>
    <w:rsid w:val="00345024"/>
    <w:rsid w:val="0034690B"/>
    <w:rsid w:val="00350A5F"/>
    <w:rsid w:val="00350D8B"/>
    <w:rsid w:val="00351527"/>
    <w:rsid w:val="003527E2"/>
    <w:rsid w:val="003539C1"/>
    <w:rsid w:val="00354D2D"/>
    <w:rsid w:val="003569A1"/>
    <w:rsid w:val="00357D7E"/>
    <w:rsid w:val="00362A6C"/>
    <w:rsid w:val="00370498"/>
    <w:rsid w:val="0037081A"/>
    <w:rsid w:val="003717F4"/>
    <w:rsid w:val="00373231"/>
    <w:rsid w:val="00373744"/>
    <w:rsid w:val="00376438"/>
    <w:rsid w:val="00380D0E"/>
    <w:rsid w:val="00381373"/>
    <w:rsid w:val="00381F93"/>
    <w:rsid w:val="00382510"/>
    <w:rsid w:val="0038256F"/>
    <w:rsid w:val="0038440C"/>
    <w:rsid w:val="00385918"/>
    <w:rsid w:val="003904C3"/>
    <w:rsid w:val="003924EF"/>
    <w:rsid w:val="00394D91"/>
    <w:rsid w:val="003966A4"/>
    <w:rsid w:val="003A166D"/>
    <w:rsid w:val="003A6782"/>
    <w:rsid w:val="003B295B"/>
    <w:rsid w:val="003B3D52"/>
    <w:rsid w:val="003B5EEF"/>
    <w:rsid w:val="003B69A7"/>
    <w:rsid w:val="003B7B75"/>
    <w:rsid w:val="003C13C5"/>
    <w:rsid w:val="003C6AF2"/>
    <w:rsid w:val="003C6BE8"/>
    <w:rsid w:val="003D0743"/>
    <w:rsid w:val="003D08C5"/>
    <w:rsid w:val="003D3617"/>
    <w:rsid w:val="003D3BD1"/>
    <w:rsid w:val="003D3FEE"/>
    <w:rsid w:val="003D4854"/>
    <w:rsid w:val="003E326A"/>
    <w:rsid w:val="003F3758"/>
    <w:rsid w:val="003F3EF5"/>
    <w:rsid w:val="003F715A"/>
    <w:rsid w:val="003F746C"/>
    <w:rsid w:val="0040012A"/>
    <w:rsid w:val="004020B2"/>
    <w:rsid w:val="004043F9"/>
    <w:rsid w:val="0040633C"/>
    <w:rsid w:val="00414E8B"/>
    <w:rsid w:val="004160D5"/>
    <w:rsid w:val="00416F0E"/>
    <w:rsid w:val="004211AB"/>
    <w:rsid w:val="004271F7"/>
    <w:rsid w:val="00427A50"/>
    <w:rsid w:val="0043049D"/>
    <w:rsid w:val="0043191C"/>
    <w:rsid w:val="00431967"/>
    <w:rsid w:val="00432364"/>
    <w:rsid w:val="00432C07"/>
    <w:rsid w:val="00433492"/>
    <w:rsid w:val="0043654A"/>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3815"/>
    <w:rsid w:val="00475E25"/>
    <w:rsid w:val="00481FCE"/>
    <w:rsid w:val="00483F18"/>
    <w:rsid w:val="00484AE0"/>
    <w:rsid w:val="004858E2"/>
    <w:rsid w:val="004876DC"/>
    <w:rsid w:val="00490334"/>
    <w:rsid w:val="00491C9D"/>
    <w:rsid w:val="00496152"/>
    <w:rsid w:val="004963C4"/>
    <w:rsid w:val="00496B27"/>
    <w:rsid w:val="00497101"/>
    <w:rsid w:val="004A1708"/>
    <w:rsid w:val="004A22D5"/>
    <w:rsid w:val="004A7623"/>
    <w:rsid w:val="004A7751"/>
    <w:rsid w:val="004A7B7B"/>
    <w:rsid w:val="004B0AE2"/>
    <w:rsid w:val="004B0EC2"/>
    <w:rsid w:val="004B454E"/>
    <w:rsid w:val="004C1F52"/>
    <w:rsid w:val="004C33A7"/>
    <w:rsid w:val="004C40FB"/>
    <w:rsid w:val="004C759F"/>
    <w:rsid w:val="004C790E"/>
    <w:rsid w:val="004D0A7A"/>
    <w:rsid w:val="004D6352"/>
    <w:rsid w:val="004D72A7"/>
    <w:rsid w:val="004D7B9B"/>
    <w:rsid w:val="004E126E"/>
    <w:rsid w:val="004E20C7"/>
    <w:rsid w:val="004E2A49"/>
    <w:rsid w:val="004E2ADE"/>
    <w:rsid w:val="004E2CCB"/>
    <w:rsid w:val="004E5ED2"/>
    <w:rsid w:val="004E729E"/>
    <w:rsid w:val="004F0438"/>
    <w:rsid w:val="004F1379"/>
    <w:rsid w:val="004F1EE7"/>
    <w:rsid w:val="004F2CD6"/>
    <w:rsid w:val="004F3385"/>
    <w:rsid w:val="004F3C34"/>
    <w:rsid w:val="004F4890"/>
    <w:rsid w:val="004F49AB"/>
    <w:rsid w:val="004F5E3F"/>
    <w:rsid w:val="004F6A44"/>
    <w:rsid w:val="0050044A"/>
    <w:rsid w:val="005013AA"/>
    <w:rsid w:val="00502328"/>
    <w:rsid w:val="005054D8"/>
    <w:rsid w:val="005077B0"/>
    <w:rsid w:val="00507854"/>
    <w:rsid w:val="005108A1"/>
    <w:rsid w:val="00510BB1"/>
    <w:rsid w:val="00521D3B"/>
    <w:rsid w:val="0052283F"/>
    <w:rsid w:val="00522AA4"/>
    <w:rsid w:val="00525AA7"/>
    <w:rsid w:val="00531CA2"/>
    <w:rsid w:val="00532408"/>
    <w:rsid w:val="00533604"/>
    <w:rsid w:val="00533C97"/>
    <w:rsid w:val="00534349"/>
    <w:rsid w:val="0053762A"/>
    <w:rsid w:val="00537D0F"/>
    <w:rsid w:val="00540B26"/>
    <w:rsid w:val="005417D8"/>
    <w:rsid w:val="00543539"/>
    <w:rsid w:val="00544178"/>
    <w:rsid w:val="00544ED9"/>
    <w:rsid w:val="00545176"/>
    <w:rsid w:val="00547AFE"/>
    <w:rsid w:val="00550780"/>
    <w:rsid w:val="005535C9"/>
    <w:rsid w:val="00553C74"/>
    <w:rsid w:val="00554451"/>
    <w:rsid w:val="00555ABC"/>
    <w:rsid w:val="0055705C"/>
    <w:rsid w:val="00557A57"/>
    <w:rsid w:val="005646FC"/>
    <w:rsid w:val="00564E95"/>
    <w:rsid w:val="00566D41"/>
    <w:rsid w:val="00567C27"/>
    <w:rsid w:val="005740AC"/>
    <w:rsid w:val="00581DAD"/>
    <w:rsid w:val="0058377C"/>
    <w:rsid w:val="00585473"/>
    <w:rsid w:val="00585FA8"/>
    <w:rsid w:val="00595699"/>
    <w:rsid w:val="005A0736"/>
    <w:rsid w:val="005A14DC"/>
    <w:rsid w:val="005A16D8"/>
    <w:rsid w:val="005A2045"/>
    <w:rsid w:val="005A5EB5"/>
    <w:rsid w:val="005A7047"/>
    <w:rsid w:val="005A7406"/>
    <w:rsid w:val="005B468E"/>
    <w:rsid w:val="005B54E4"/>
    <w:rsid w:val="005B5B86"/>
    <w:rsid w:val="005B7F52"/>
    <w:rsid w:val="005C24F5"/>
    <w:rsid w:val="005C4DE8"/>
    <w:rsid w:val="005C5A83"/>
    <w:rsid w:val="005D43C7"/>
    <w:rsid w:val="005D5623"/>
    <w:rsid w:val="005E1CAA"/>
    <w:rsid w:val="005E225D"/>
    <w:rsid w:val="005E50F0"/>
    <w:rsid w:val="005E5A17"/>
    <w:rsid w:val="005E5B10"/>
    <w:rsid w:val="005E7143"/>
    <w:rsid w:val="005F0A88"/>
    <w:rsid w:val="005F3426"/>
    <w:rsid w:val="005F4AD0"/>
    <w:rsid w:val="005F6439"/>
    <w:rsid w:val="006001D1"/>
    <w:rsid w:val="0060098C"/>
    <w:rsid w:val="00603FD7"/>
    <w:rsid w:val="00605E83"/>
    <w:rsid w:val="00607221"/>
    <w:rsid w:val="00614D6A"/>
    <w:rsid w:val="0062061A"/>
    <w:rsid w:val="006210D6"/>
    <w:rsid w:val="00621CB2"/>
    <w:rsid w:val="006222A6"/>
    <w:rsid w:val="006245FA"/>
    <w:rsid w:val="00630406"/>
    <w:rsid w:val="00633E0C"/>
    <w:rsid w:val="00636D84"/>
    <w:rsid w:val="00637E5B"/>
    <w:rsid w:val="00640109"/>
    <w:rsid w:val="00640C7E"/>
    <w:rsid w:val="00641102"/>
    <w:rsid w:val="00641583"/>
    <w:rsid w:val="00641E6A"/>
    <w:rsid w:val="006435CC"/>
    <w:rsid w:val="00644D69"/>
    <w:rsid w:val="00645E95"/>
    <w:rsid w:val="0065184F"/>
    <w:rsid w:val="0065318D"/>
    <w:rsid w:val="00653A10"/>
    <w:rsid w:val="00661104"/>
    <w:rsid w:val="00662868"/>
    <w:rsid w:val="00672C4D"/>
    <w:rsid w:val="006734DE"/>
    <w:rsid w:val="00681AC8"/>
    <w:rsid w:val="0068256A"/>
    <w:rsid w:val="00682BA6"/>
    <w:rsid w:val="0068356E"/>
    <w:rsid w:val="006840FB"/>
    <w:rsid w:val="00685268"/>
    <w:rsid w:val="00685352"/>
    <w:rsid w:val="00694497"/>
    <w:rsid w:val="00695E04"/>
    <w:rsid w:val="006A0A3B"/>
    <w:rsid w:val="006A2D32"/>
    <w:rsid w:val="006A3E20"/>
    <w:rsid w:val="006A4929"/>
    <w:rsid w:val="006A4E72"/>
    <w:rsid w:val="006A620F"/>
    <w:rsid w:val="006B0F90"/>
    <w:rsid w:val="006B1542"/>
    <w:rsid w:val="006B24AE"/>
    <w:rsid w:val="006B2EB8"/>
    <w:rsid w:val="006B3ABF"/>
    <w:rsid w:val="006B6A72"/>
    <w:rsid w:val="006C1D0A"/>
    <w:rsid w:val="006C2776"/>
    <w:rsid w:val="006C3D73"/>
    <w:rsid w:val="006C479C"/>
    <w:rsid w:val="006D2F68"/>
    <w:rsid w:val="006D302A"/>
    <w:rsid w:val="006D4338"/>
    <w:rsid w:val="006E0405"/>
    <w:rsid w:val="006E1DBE"/>
    <w:rsid w:val="006E2252"/>
    <w:rsid w:val="006F0339"/>
    <w:rsid w:val="006F0349"/>
    <w:rsid w:val="006F0E40"/>
    <w:rsid w:val="006F66EF"/>
    <w:rsid w:val="006F7FE3"/>
    <w:rsid w:val="00704022"/>
    <w:rsid w:val="00704545"/>
    <w:rsid w:val="00704C21"/>
    <w:rsid w:val="00705BB4"/>
    <w:rsid w:val="007060DD"/>
    <w:rsid w:val="00706268"/>
    <w:rsid w:val="0070663B"/>
    <w:rsid w:val="00706A72"/>
    <w:rsid w:val="0071326C"/>
    <w:rsid w:val="00716027"/>
    <w:rsid w:val="007172A0"/>
    <w:rsid w:val="00717C72"/>
    <w:rsid w:val="00730852"/>
    <w:rsid w:val="007357C6"/>
    <w:rsid w:val="007372BB"/>
    <w:rsid w:val="007373A7"/>
    <w:rsid w:val="00737DF0"/>
    <w:rsid w:val="00745D1E"/>
    <w:rsid w:val="007470F6"/>
    <w:rsid w:val="00751695"/>
    <w:rsid w:val="007532F2"/>
    <w:rsid w:val="0075641A"/>
    <w:rsid w:val="00756774"/>
    <w:rsid w:val="0075710D"/>
    <w:rsid w:val="0076116D"/>
    <w:rsid w:val="00761F3B"/>
    <w:rsid w:val="00765195"/>
    <w:rsid w:val="0076643C"/>
    <w:rsid w:val="00770292"/>
    <w:rsid w:val="0077075C"/>
    <w:rsid w:val="00771F75"/>
    <w:rsid w:val="00772282"/>
    <w:rsid w:val="0077231A"/>
    <w:rsid w:val="00773443"/>
    <w:rsid w:val="00775F58"/>
    <w:rsid w:val="00776942"/>
    <w:rsid w:val="007826B6"/>
    <w:rsid w:val="00783B56"/>
    <w:rsid w:val="0078401F"/>
    <w:rsid w:val="0078529C"/>
    <w:rsid w:val="007858FB"/>
    <w:rsid w:val="007867EB"/>
    <w:rsid w:val="00790ED3"/>
    <w:rsid w:val="00792008"/>
    <w:rsid w:val="007943E2"/>
    <w:rsid w:val="00794854"/>
    <w:rsid w:val="007967F7"/>
    <w:rsid w:val="007A29EA"/>
    <w:rsid w:val="007A324D"/>
    <w:rsid w:val="007B2710"/>
    <w:rsid w:val="007B6EE5"/>
    <w:rsid w:val="007C01F0"/>
    <w:rsid w:val="007C16E1"/>
    <w:rsid w:val="007C1D6F"/>
    <w:rsid w:val="007C2328"/>
    <w:rsid w:val="007C3E2D"/>
    <w:rsid w:val="007C66E9"/>
    <w:rsid w:val="007D0249"/>
    <w:rsid w:val="007D19E6"/>
    <w:rsid w:val="007D1B15"/>
    <w:rsid w:val="007D2E17"/>
    <w:rsid w:val="007D2ECB"/>
    <w:rsid w:val="007D3115"/>
    <w:rsid w:val="007D3952"/>
    <w:rsid w:val="007D41CA"/>
    <w:rsid w:val="007D6F3C"/>
    <w:rsid w:val="007E1179"/>
    <w:rsid w:val="007E1BF6"/>
    <w:rsid w:val="007E5385"/>
    <w:rsid w:val="007E5887"/>
    <w:rsid w:val="007E66A8"/>
    <w:rsid w:val="007F08B8"/>
    <w:rsid w:val="007F15B3"/>
    <w:rsid w:val="007F4E86"/>
    <w:rsid w:val="007F6083"/>
    <w:rsid w:val="0080011C"/>
    <w:rsid w:val="00802CC5"/>
    <w:rsid w:val="00803B83"/>
    <w:rsid w:val="00806C2D"/>
    <w:rsid w:val="008102D1"/>
    <w:rsid w:val="00810C49"/>
    <w:rsid w:val="008129E8"/>
    <w:rsid w:val="00812C1B"/>
    <w:rsid w:val="0081333C"/>
    <w:rsid w:val="00813A24"/>
    <w:rsid w:val="00814242"/>
    <w:rsid w:val="00820579"/>
    <w:rsid w:val="00824FC5"/>
    <w:rsid w:val="00830B07"/>
    <w:rsid w:val="00831CD3"/>
    <w:rsid w:val="00834900"/>
    <w:rsid w:val="008371A0"/>
    <w:rsid w:val="00842A94"/>
    <w:rsid w:val="0084565D"/>
    <w:rsid w:val="00845C05"/>
    <w:rsid w:val="00850FD7"/>
    <w:rsid w:val="008535A6"/>
    <w:rsid w:val="00853E7B"/>
    <w:rsid w:val="008607CE"/>
    <w:rsid w:val="00864616"/>
    <w:rsid w:val="00864686"/>
    <w:rsid w:val="00870BCB"/>
    <w:rsid w:val="00871281"/>
    <w:rsid w:val="008738DB"/>
    <w:rsid w:val="0087449B"/>
    <w:rsid w:val="00874A21"/>
    <w:rsid w:val="00875911"/>
    <w:rsid w:val="00876686"/>
    <w:rsid w:val="008774B7"/>
    <w:rsid w:val="0088051A"/>
    <w:rsid w:val="00880722"/>
    <w:rsid w:val="00882029"/>
    <w:rsid w:val="00882494"/>
    <w:rsid w:val="0088370A"/>
    <w:rsid w:val="00890B2D"/>
    <w:rsid w:val="00892A1E"/>
    <w:rsid w:val="008941AD"/>
    <w:rsid w:val="00895E95"/>
    <w:rsid w:val="008A07AA"/>
    <w:rsid w:val="008A764A"/>
    <w:rsid w:val="008A78F2"/>
    <w:rsid w:val="008A7FD3"/>
    <w:rsid w:val="008B1E69"/>
    <w:rsid w:val="008B1ECF"/>
    <w:rsid w:val="008B244F"/>
    <w:rsid w:val="008B2647"/>
    <w:rsid w:val="008B4C8E"/>
    <w:rsid w:val="008B7598"/>
    <w:rsid w:val="008B7642"/>
    <w:rsid w:val="008C0B70"/>
    <w:rsid w:val="008C4849"/>
    <w:rsid w:val="008C657A"/>
    <w:rsid w:val="008D0059"/>
    <w:rsid w:val="008D1902"/>
    <w:rsid w:val="008D430C"/>
    <w:rsid w:val="008D4C34"/>
    <w:rsid w:val="008D5CF7"/>
    <w:rsid w:val="008D75BD"/>
    <w:rsid w:val="008E0AAC"/>
    <w:rsid w:val="008E1341"/>
    <w:rsid w:val="008E41C1"/>
    <w:rsid w:val="008E70E5"/>
    <w:rsid w:val="008E7194"/>
    <w:rsid w:val="008F1AFF"/>
    <w:rsid w:val="008F284F"/>
    <w:rsid w:val="008F3D45"/>
    <w:rsid w:val="008F631F"/>
    <w:rsid w:val="008F78FB"/>
    <w:rsid w:val="008F7A62"/>
    <w:rsid w:val="009000ED"/>
    <w:rsid w:val="00901996"/>
    <w:rsid w:val="00903941"/>
    <w:rsid w:val="009042E2"/>
    <w:rsid w:val="00905464"/>
    <w:rsid w:val="0091092F"/>
    <w:rsid w:val="00911445"/>
    <w:rsid w:val="00911BCA"/>
    <w:rsid w:val="00912F91"/>
    <w:rsid w:val="009202BE"/>
    <w:rsid w:val="00922CC8"/>
    <w:rsid w:val="00923ABD"/>
    <w:rsid w:val="00923C4E"/>
    <w:rsid w:val="00923F40"/>
    <w:rsid w:val="009241A9"/>
    <w:rsid w:val="00925BB8"/>
    <w:rsid w:val="0092644C"/>
    <w:rsid w:val="00926F62"/>
    <w:rsid w:val="009271E3"/>
    <w:rsid w:val="009333F2"/>
    <w:rsid w:val="009402D1"/>
    <w:rsid w:val="00940F7B"/>
    <w:rsid w:val="009437CE"/>
    <w:rsid w:val="0094670F"/>
    <w:rsid w:val="00950AA1"/>
    <w:rsid w:val="009511A9"/>
    <w:rsid w:val="009529ED"/>
    <w:rsid w:val="009548E8"/>
    <w:rsid w:val="00954FE5"/>
    <w:rsid w:val="009551AF"/>
    <w:rsid w:val="00960963"/>
    <w:rsid w:val="009621D2"/>
    <w:rsid w:val="0096436F"/>
    <w:rsid w:val="00964F42"/>
    <w:rsid w:val="009701F8"/>
    <w:rsid w:val="00970F50"/>
    <w:rsid w:val="00972F43"/>
    <w:rsid w:val="0097579B"/>
    <w:rsid w:val="00976D12"/>
    <w:rsid w:val="0098002B"/>
    <w:rsid w:val="00980D2D"/>
    <w:rsid w:val="00982B59"/>
    <w:rsid w:val="00983177"/>
    <w:rsid w:val="00984057"/>
    <w:rsid w:val="00985120"/>
    <w:rsid w:val="009876F2"/>
    <w:rsid w:val="00993D4D"/>
    <w:rsid w:val="009947C3"/>
    <w:rsid w:val="00995651"/>
    <w:rsid w:val="0099732D"/>
    <w:rsid w:val="00997386"/>
    <w:rsid w:val="009A0672"/>
    <w:rsid w:val="009A2C4C"/>
    <w:rsid w:val="009A3106"/>
    <w:rsid w:val="009A33ED"/>
    <w:rsid w:val="009A3FF1"/>
    <w:rsid w:val="009A62B2"/>
    <w:rsid w:val="009A68F5"/>
    <w:rsid w:val="009A793B"/>
    <w:rsid w:val="009B3278"/>
    <w:rsid w:val="009B3AF2"/>
    <w:rsid w:val="009B42B5"/>
    <w:rsid w:val="009B70D7"/>
    <w:rsid w:val="009B7210"/>
    <w:rsid w:val="009C08DE"/>
    <w:rsid w:val="009C0DA7"/>
    <w:rsid w:val="009C1AC0"/>
    <w:rsid w:val="009C1BCF"/>
    <w:rsid w:val="009C40C0"/>
    <w:rsid w:val="009C629F"/>
    <w:rsid w:val="009D2271"/>
    <w:rsid w:val="009D27C5"/>
    <w:rsid w:val="009D5FBE"/>
    <w:rsid w:val="009D6A86"/>
    <w:rsid w:val="009D6FD7"/>
    <w:rsid w:val="009E1A1C"/>
    <w:rsid w:val="009E39C3"/>
    <w:rsid w:val="009E6A79"/>
    <w:rsid w:val="009E7362"/>
    <w:rsid w:val="009F2E10"/>
    <w:rsid w:val="009F6041"/>
    <w:rsid w:val="00A0345C"/>
    <w:rsid w:val="00A05622"/>
    <w:rsid w:val="00A06C04"/>
    <w:rsid w:val="00A10402"/>
    <w:rsid w:val="00A13556"/>
    <w:rsid w:val="00A13597"/>
    <w:rsid w:val="00A13C76"/>
    <w:rsid w:val="00A1694E"/>
    <w:rsid w:val="00A20876"/>
    <w:rsid w:val="00A20DEB"/>
    <w:rsid w:val="00A21D0C"/>
    <w:rsid w:val="00A31792"/>
    <w:rsid w:val="00A31FEE"/>
    <w:rsid w:val="00A33CC6"/>
    <w:rsid w:val="00A35EFB"/>
    <w:rsid w:val="00A3603B"/>
    <w:rsid w:val="00A36A83"/>
    <w:rsid w:val="00A37D2F"/>
    <w:rsid w:val="00A408C3"/>
    <w:rsid w:val="00A41513"/>
    <w:rsid w:val="00A415FD"/>
    <w:rsid w:val="00A43126"/>
    <w:rsid w:val="00A470E9"/>
    <w:rsid w:val="00A50BFB"/>
    <w:rsid w:val="00A54920"/>
    <w:rsid w:val="00A61D42"/>
    <w:rsid w:val="00A644C0"/>
    <w:rsid w:val="00A71C55"/>
    <w:rsid w:val="00A71F9C"/>
    <w:rsid w:val="00A729C3"/>
    <w:rsid w:val="00A745F2"/>
    <w:rsid w:val="00A74740"/>
    <w:rsid w:val="00A749E9"/>
    <w:rsid w:val="00A74F29"/>
    <w:rsid w:val="00A76B24"/>
    <w:rsid w:val="00A77381"/>
    <w:rsid w:val="00A851B2"/>
    <w:rsid w:val="00A85D38"/>
    <w:rsid w:val="00A87FCD"/>
    <w:rsid w:val="00A91C6C"/>
    <w:rsid w:val="00A9288E"/>
    <w:rsid w:val="00A92A7F"/>
    <w:rsid w:val="00A93AA8"/>
    <w:rsid w:val="00A93B73"/>
    <w:rsid w:val="00A9653C"/>
    <w:rsid w:val="00AA0503"/>
    <w:rsid w:val="00AA2F4B"/>
    <w:rsid w:val="00AA6BB5"/>
    <w:rsid w:val="00AA74E4"/>
    <w:rsid w:val="00AB115F"/>
    <w:rsid w:val="00AB19E9"/>
    <w:rsid w:val="00AB6DD7"/>
    <w:rsid w:val="00AC179B"/>
    <w:rsid w:val="00AC4CB2"/>
    <w:rsid w:val="00AC7367"/>
    <w:rsid w:val="00AD0B5A"/>
    <w:rsid w:val="00AD1B61"/>
    <w:rsid w:val="00AD3E32"/>
    <w:rsid w:val="00AD603D"/>
    <w:rsid w:val="00AE1A6F"/>
    <w:rsid w:val="00AE1A95"/>
    <w:rsid w:val="00AE256B"/>
    <w:rsid w:val="00AE3750"/>
    <w:rsid w:val="00AF0A4A"/>
    <w:rsid w:val="00AF2AAA"/>
    <w:rsid w:val="00AF5A3F"/>
    <w:rsid w:val="00AF5B36"/>
    <w:rsid w:val="00B022B5"/>
    <w:rsid w:val="00B05B2C"/>
    <w:rsid w:val="00B05D9C"/>
    <w:rsid w:val="00B065DD"/>
    <w:rsid w:val="00B11519"/>
    <w:rsid w:val="00B1172B"/>
    <w:rsid w:val="00B1200D"/>
    <w:rsid w:val="00B13D1E"/>
    <w:rsid w:val="00B15060"/>
    <w:rsid w:val="00B15B08"/>
    <w:rsid w:val="00B24744"/>
    <w:rsid w:val="00B27E01"/>
    <w:rsid w:val="00B30E15"/>
    <w:rsid w:val="00B322EE"/>
    <w:rsid w:val="00B331E8"/>
    <w:rsid w:val="00B34E36"/>
    <w:rsid w:val="00B40123"/>
    <w:rsid w:val="00B44A17"/>
    <w:rsid w:val="00B45C81"/>
    <w:rsid w:val="00B470C6"/>
    <w:rsid w:val="00B53BC1"/>
    <w:rsid w:val="00B609E6"/>
    <w:rsid w:val="00B61924"/>
    <w:rsid w:val="00B62E2F"/>
    <w:rsid w:val="00B64437"/>
    <w:rsid w:val="00B65B05"/>
    <w:rsid w:val="00B668DC"/>
    <w:rsid w:val="00B7201E"/>
    <w:rsid w:val="00B728D5"/>
    <w:rsid w:val="00B72A9E"/>
    <w:rsid w:val="00B72CC8"/>
    <w:rsid w:val="00B73EF2"/>
    <w:rsid w:val="00B74F24"/>
    <w:rsid w:val="00B75CCE"/>
    <w:rsid w:val="00B8056C"/>
    <w:rsid w:val="00B849A0"/>
    <w:rsid w:val="00B84F80"/>
    <w:rsid w:val="00B91027"/>
    <w:rsid w:val="00B93FF5"/>
    <w:rsid w:val="00B9513D"/>
    <w:rsid w:val="00B962D3"/>
    <w:rsid w:val="00B96466"/>
    <w:rsid w:val="00B97323"/>
    <w:rsid w:val="00BA6F1C"/>
    <w:rsid w:val="00BB38E4"/>
    <w:rsid w:val="00BB3DE7"/>
    <w:rsid w:val="00BB63D9"/>
    <w:rsid w:val="00BB781F"/>
    <w:rsid w:val="00BB7F01"/>
    <w:rsid w:val="00BC057D"/>
    <w:rsid w:val="00BC1023"/>
    <w:rsid w:val="00BC111F"/>
    <w:rsid w:val="00BC46D9"/>
    <w:rsid w:val="00BC5176"/>
    <w:rsid w:val="00BC5BCE"/>
    <w:rsid w:val="00BD0B12"/>
    <w:rsid w:val="00BD1610"/>
    <w:rsid w:val="00BD1936"/>
    <w:rsid w:val="00BD2FF2"/>
    <w:rsid w:val="00BD3E90"/>
    <w:rsid w:val="00BD4725"/>
    <w:rsid w:val="00BD54D7"/>
    <w:rsid w:val="00BD67D0"/>
    <w:rsid w:val="00BD6931"/>
    <w:rsid w:val="00BE184D"/>
    <w:rsid w:val="00BE31CA"/>
    <w:rsid w:val="00BE5993"/>
    <w:rsid w:val="00BE6A43"/>
    <w:rsid w:val="00BE7C34"/>
    <w:rsid w:val="00BF1864"/>
    <w:rsid w:val="00BF3D62"/>
    <w:rsid w:val="00BF4BD8"/>
    <w:rsid w:val="00BF4DAF"/>
    <w:rsid w:val="00BF5FE7"/>
    <w:rsid w:val="00BF75E7"/>
    <w:rsid w:val="00BF76CE"/>
    <w:rsid w:val="00C012DD"/>
    <w:rsid w:val="00C0161A"/>
    <w:rsid w:val="00C06FAF"/>
    <w:rsid w:val="00C075FB"/>
    <w:rsid w:val="00C20E60"/>
    <w:rsid w:val="00C20F75"/>
    <w:rsid w:val="00C22D2A"/>
    <w:rsid w:val="00C25B94"/>
    <w:rsid w:val="00C272C9"/>
    <w:rsid w:val="00C278C1"/>
    <w:rsid w:val="00C3295D"/>
    <w:rsid w:val="00C330D4"/>
    <w:rsid w:val="00C3513C"/>
    <w:rsid w:val="00C454C6"/>
    <w:rsid w:val="00C466AA"/>
    <w:rsid w:val="00C5255A"/>
    <w:rsid w:val="00C53360"/>
    <w:rsid w:val="00C54940"/>
    <w:rsid w:val="00C54FF5"/>
    <w:rsid w:val="00C6602A"/>
    <w:rsid w:val="00C6616A"/>
    <w:rsid w:val="00C668A2"/>
    <w:rsid w:val="00C67429"/>
    <w:rsid w:val="00C677E9"/>
    <w:rsid w:val="00C702F0"/>
    <w:rsid w:val="00C70EF7"/>
    <w:rsid w:val="00C740AF"/>
    <w:rsid w:val="00C748D5"/>
    <w:rsid w:val="00C74D76"/>
    <w:rsid w:val="00C806A4"/>
    <w:rsid w:val="00C809B9"/>
    <w:rsid w:val="00C81E8A"/>
    <w:rsid w:val="00C834C2"/>
    <w:rsid w:val="00C8359A"/>
    <w:rsid w:val="00C848FD"/>
    <w:rsid w:val="00C84A5D"/>
    <w:rsid w:val="00C85304"/>
    <w:rsid w:val="00C9195E"/>
    <w:rsid w:val="00C921BF"/>
    <w:rsid w:val="00CA0B2C"/>
    <w:rsid w:val="00CA4842"/>
    <w:rsid w:val="00CA4CF1"/>
    <w:rsid w:val="00CA567B"/>
    <w:rsid w:val="00CA5903"/>
    <w:rsid w:val="00CB0B4E"/>
    <w:rsid w:val="00CB1DCF"/>
    <w:rsid w:val="00CB2499"/>
    <w:rsid w:val="00CB3509"/>
    <w:rsid w:val="00CB3E6B"/>
    <w:rsid w:val="00CB7C87"/>
    <w:rsid w:val="00CD059A"/>
    <w:rsid w:val="00CD222A"/>
    <w:rsid w:val="00CD478E"/>
    <w:rsid w:val="00CD523E"/>
    <w:rsid w:val="00CE250B"/>
    <w:rsid w:val="00CE4CCB"/>
    <w:rsid w:val="00CE5CCD"/>
    <w:rsid w:val="00CE5F37"/>
    <w:rsid w:val="00CE5F7B"/>
    <w:rsid w:val="00CE7386"/>
    <w:rsid w:val="00CE7443"/>
    <w:rsid w:val="00CF3319"/>
    <w:rsid w:val="00CF3BE2"/>
    <w:rsid w:val="00CF4471"/>
    <w:rsid w:val="00CF44BD"/>
    <w:rsid w:val="00CF4C8D"/>
    <w:rsid w:val="00D01E9F"/>
    <w:rsid w:val="00D02551"/>
    <w:rsid w:val="00D0390C"/>
    <w:rsid w:val="00D0420D"/>
    <w:rsid w:val="00D04E68"/>
    <w:rsid w:val="00D054B9"/>
    <w:rsid w:val="00D057DF"/>
    <w:rsid w:val="00D06398"/>
    <w:rsid w:val="00D063C9"/>
    <w:rsid w:val="00D07968"/>
    <w:rsid w:val="00D1273A"/>
    <w:rsid w:val="00D127E4"/>
    <w:rsid w:val="00D20536"/>
    <w:rsid w:val="00D23C7A"/>
    <w:rsid w:val="00D24440"/>
    <w:rsid w:val="00D24673"/>
    <w:rsid w:val="00D27EB6"/>
    <w:rsid w:val="00D31BD8"/>
    <w:rsid w:val="00D336D3"/>
    <w:rsid w:val="00D345D5"/>
    <w:rsid w:val="00D36911"/>
    <w:rsid w:val="00D36E09"/>
    <w:rsid w:val="00D453C1"/>
    <w:rsid w:val="00D504D3"/>
    <w:rsid w:val="00D515C5"/>
    <w:rsid w:val="00D51F99"/>
    <w:rsid w:val="00D52AE1"/>
    <w:rsid w:val="00D53520"/>
    <w:rsid w:val="00D53937"/>
    <w:rsid w:val="00D546DE"/>
    <w:rsid w:val="00D54954"/>
    <w:rsid w:val="00D5541B"/>
    <w:rsid w:val="00D574CE"/>
    <w:rsid w:val="00D57EF7"/>
    <w:rsid w:val="00D61D01"/>
    <w:rsid w:val="00D63185"/>
    <w:rsid w:val="00D641A5"/>
    <w:rsid w:val="00D678BE"/>
    <w:rsid w:val="00D67BAF"/>
    <w:rsid w:val="00D71977"/>
    <w:rsid w:val="00D7221D"/>
    <w:rsid w:val="00D74B72"/>
    <w:rsid w:val="00D8249B"/>
    <w:rsid w:val="00D85AEF"/>
    <w:rsid w:val="00D907E7"/>
    <w:rsid w:val="00D94110"/>
    <w:rsid w:val="00D952CD"/>
    <w:rsid w:val="00DA18A9"/>
    <w:rsid w:val="00DA27CE"/>
    <w:rsid w:val="00DA2AFE"/>
    <w:rsid w:val="00DA4A47"/>
    <w:rsid w:val="00DA6E96"/>
    <w:rsid w:val="00DB066A"/>
    <w:rsid w:val="00DB072E"/>
    <w:rsid w:val="00DB4610"/>
    <w:rsid w:val="00DB47D6"/>
    <w:rsid w:val="00DC0475"/>
    <w:rsid w:val="00DC568D"/>
    <w:rsid w:val="00DC618A"/>
    <w:rsid w:val="00DC6F78"/>
    <w:rsid w:val="00DD13AD"/>
    <w:rsid w:val="00DD34AA"/>
    <w:rsid w:val="00DD4022"/>
    <w:rsid w:val="00DD40AB"/>
    <w:rsid w:val="00DE3F19"/>
    <w:rsid w:val="00DE611F"/>
    <w:rsid w:val="00DE65C8"/>
    <w:rsid w:val="00DE65C9"/>
    <w:rsid w:val="00DF0047"/>
    <w:rsid w:val="00DF0358"/>
    <w:rsid w:val="00DF19CB"/>
    <w:rsid w:val="00DF4C8C"/>
    <w:rsid w:val="00DF5940"/>
    <w:rsid w:val="00DF7741"/>
    <w:rsid w:val="00E005E8"/>
    <w:rsid w:val="00E00F56"/>
    <w:rsid w:val="00E01E44"/>
    <w:rsid w:val="00E0461E"/>
    <w:rsid w:val="00E06C57"/>
    <w:rsid w:val="00E07A1D"/>
    <w:rsid w:val="00E1206A"/>
    <w:rsid w:val="00E174C8"/>
    <w:rsid w:val="00E26187"/>
    <w:rsid w:val="00E26EF0"/>
    <w:rsid w:val="00E27570"/>
    <w:rsid w:val="00E35416"/>
    <w:rsid w:val="00E35FF2"/>
    <w:rsid w:val="00E36B45"/>
    <w:rsid w:val="00E40BA1"/>
    <w:rsid w:val="00E46FB4"/>
    <w:rsid w:val="00E507D6"/>
    <w:rsid w:val="00E539D5"/>
    <w:rsid w:val="00E54D35"/>
    <w:rsid w:val="00E55DB8"/>
    <w:rsid w:val="00E56F5E"/>
    <w:rsid w:val="00E579BA"/>
    <w:rsid w:val="00E57CA8"/>
    <w:rsid w:val="00E6149D"/>
    <w:rsid w:val="00E636A4"/>
    <w:rsid w:val="00E70480"/>
    <w:rsid w:val="00E724BE"/>
    <w:rsid w:val="00E72DBC"/>
    <w:rsid w:val="00E83A7A"/>
    <w:rsid w:val="00E8481B"/>
    <w:rsid w:val="00E8495D"/>
    <w:rsid w:val="00E94E4C"/>
    <w:rsid w:val="00E96256"/>
    <w:rsid w:val="00E976A9"/>
    <w:rsid w:val="00E97DA1"/>
    <w:rsid w:val="00EA4335"/>
    <w:rsid w:val="00EB1F4A"/>
    <w:rsid w:val="00EB3A54"/>
    <w:rsid w:val="00EB3A74"/>
    <w:rsid w:val="00EB4F57"/>
    <w:rsid w:val="00EC27C6"/>
    <w:rsid w:val="00EC3961"/>
    <w:rsid w:val="00EC4C61"/>
    <w:rsid w:val="00EC5C09"/>
    <w:rsid w:val="00EC618F"/>
    <w:rsid w:val="00EC7FEE"/>
    <w:rsid w:val="00ED0148"/>
    <w:rsid w:val="00ED4F8D"/>
    <w:rsid w:val="00EE32A6"/>
    <w:rsid w:val="00EE58CD"/>
    <w:rsid w:val="00EE59CA"/>
    <w:rsid w:val="00EF164A"/>
    <w:rsid w:val="00EF16F9"/>
    <w:rsid w:val="00EF3E85"/>
    <w:rsid w:val="00EF5BE1"/>
    <w:rsid w:val="00EF6932"/>
    <w:rsid w:val="00F046AC"/>
    <w:rsid w:val="00F04E89"/>
    <w:rsid w:val="00F0522C"/>
    <w:rsid w:val="00F075BE"/>
    <w:rsid w:val="00F105E8"/>
    <w:rsid w:val="00F11AC5"/>
    <w:rsid w:val="00F14D8D"/>
    <w:rsid w:val="00F16089"/>
    <w:rsid w:val="00F20787"/>
    <w:rsid w:val="00F24CE7"/>
    <w:rsid w:val="00F251BC"/>
    <w:rsid w:val="00F31686"/>
    <w:rsid w:val="00F35396"/>
    <w:rsid w:val="00F3797C"/>
    <w:rsid w:val="00F37E19"/>
    <w:rsid w:val="00F4145D"/>
    <w:rsid w:val="00F44B91"/>
    <w:rsid w:val="00F52FE0"/>
    <w:rsid w:val="00F5380E"/>
    <w:rsid w:val="00F54537"/>
    <w:rsid w:val="00F5744D"/>
    <w:rsid w:val="00F57990"/>
    <w:rsid w:val="00F63982"/>
    <w:rsid w:val="00F63A7B"/>
    <w:rsid w:val="00F63D16"/>
    <w:rsid w:val="00F64312"/>
    <w:rsid w:val="00F6727F"/>
    <w:rsid w:val="00F70DFC"/>
    <w:rsid w:val="00F721BA"/>
    <w:rsid w:val="00F74386"/>
    <w:rsid w:val="00F76A06"/>
    <w:rsid w:val="00F76B08"/>
    <w:rsid w:val="00F7721A"/>
    <w:rsid w:val="00F83860"/>
    <w:rsid w:val="00F94FBD"/>
    <w:rsid w:val="00F9622B"/>
    <w:rsid w:val="00F9646A"/>
    <w:rsid w:val="00F97BA8"/>
    <w:rsid w:val="00FA6767"/>
    <w:rsid w:val="00FB22E5"/>
    <w:rsid w:val="00FB641A"/>
    <w:rsid w:val="00FB78D9"/>
    <w:rsid w:val="00FB7C97"/>
    <w:rsid w:val="00FC0CBF"/>
    <w:rsid w:val="00FC15D5"/>
    <w:rsid w:val="00FC4307"/>
    <w:rsid w:val="00FC4C1F"/>
    <w:rsid w:val="00FC4D8B"/>
    <w:rsid w:val="00FC6FF1"/>
    <w:rsid w:val="00FC7EF8"/>
    <w:rsid w:val="00FD0182"/>
    <w:rsid w:val="00FD1009"/>
    <w:rsid w:val="00FD1444"/>
    <w:rsid w:val="00FD1EDF"/>
    <w:rsid w:val="00FD2F2D"/>
    <w:rsid w:val="00FD58A8"/>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6BC50-1BAB-4E48-932A-CF3DE3B0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11E"/>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E962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256"/>
    <w:rPr>
      <w:rFonts w:ascii="Segoe UI" w:hAnsi="Segoe UI" w:cs="Segoe UI"/>
      <w:sz w:val="18"/>
      <w:szCs w:val="18"/>
    </w:rPr>
  </w:style>
  <w:style w:type="table" w:styleId="Tablaconcuadrcula">
    <w:name w:val="Table Grid"/>
    <w:basedOn w:val="Tablanormal"/>
    <w:uiPriority w:val="39"/>
    <w:rsid w:val="00E8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4849"/>
    <w:pPr>
      <w:spacing w:after="0" w:line="276" w:lineRule="auto"/>
    </w:pPr>
    <w:rPr>
      <w:rFonts w:ascii="Arial" w:eastAsia="Arial" w:hAnsi="Arial" w:cs="Arial"/>
      <w:color w:val="000000"/>
      <w:szCs w:val="20"/>
      <w:lang w:val="es-ES_tradnl"/>
    </w:rPr>
  </w:style>
  <w:style w:type="table" w:customStyle="1" w:styleId="TableGrid1">
    <w:name w:val="Table Grid1"/>
    <w:basedOn w:val="Tablanormal"/>
    <w:next w:val="Tablaconcuadrcula"/>
    <w:uiPriority w:val="39"/>
    <w:rsid w:val="0000763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0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5393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53937"/>
    <w:rPr>
      <w:rFonts w:eastAsiaTheme="minorEastAsia"/>
    </w:rPr>
  </w:style>
  <w:style w:type="paragraph" w:styleId="Encabezado">
    <w:name w:val="header"/>
    <w:basedOn w:val="Normal"/>
    <w:link w:val="EncabezadoCar"/>
    <w:uiPriority w:val="99"/>
    <w:unhideWhenUsed/>
    <w:rsid w:val="00D5393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53937"/>
  </w:style>
  <w:style w:type="paragraph" w:styleId="Piedepgina">
    <w:name w:val="footer"/>
    <w:basedOn w:val="Normal"/>
    <w:link w:val="PiedepginaCar"/>
    <w:uiPriority w:val="99"/>
    <w:unhideWhenUsed/>
    <w:rsid w:val="00D5393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3937"/>
  </w:style>
  <w:style w:type="paragraph" w:styleId="Textosinformato">
    <w:name w:val="Plain Text"/>
    <w:basedOn w:val="Normal"/>
    <w:link w:val="TextosinformatoCar"/>
    <w:uiPriority w:val="99"/>
    <w:semiHidden/>
    <w:unhideWhenUsed/>
    <w:rsid w:val="00040701"/>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0407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961">
      <w:bodyDiv w:val="1"/>
      <w:marLeft w:val="0"/>
      <w:marRight w:val="0"/>
      <w:marTop w:val="0"/>
      <w:marBottom w:val="0"/>
      <w:divBdr>
        <w:top w:val="none" w:sz="0" w:space="0" w:color="auto"/>
        <w:left w:val="none" w:sz="0" w:space="0" w:color="auto"/>
        <w:bottom w:val="none" w:sz="0" w:space="0" w:color="auto"/>
        <w:right w:val="none" w:sz="0" w:space="0" w:color="auto"/>
      </w:divBdr>
    </w:div>
    <w:div w:id="330527392">
      <w:bodyDiv w:val="1"/>
      <w:marLeft w:val="0"/>
      <w:marRight w:val="0"/>
      <w:marTop w:val="0"/>
      <w:marBottom w:val="0"/>
      <w:divBdr>
        <w:top w:val="none" w:sz="0" w:space="0" w:color="auto"/>
        <w:left w:val="none" w:sz="0" w:space="0" w:color="auto"/>
        <w:bottom w:val="none" w:sz="0" w:space="0" w:color="auto"/>
        <w:right w:val="none" w:sz="0" w:space="0" w:color="auto"/>
      </w:divBdr>
    </w:div>
    <w:div w:id="347023946">
      <w:bodyDiv w:val="1"/>
      <w:marLeft w:val="0"/>
      <w:marRight w:val="0"/>
      <w:marTop w:val="0"/>
      <w:marBottom w:val="0"/>
      <w:divBdr>
        <w:top w:val="none" w:sz="0" w:space="0" w:color="auto"/>
        <w:left w:val="none" w:sz="0" w:space="0" w:color="auto"/>
        <w:bottom w:val="none" w:sz="0" w:space="0" w:color="auto"/>
        <w:right w:val="none" w:sz="0" w:space="0" w:color="auto"/>
      </w:divBdr>
    </w:div>
    <w:div w:id="18812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4A8D-5516-46FE-AACF-5ACFEF4B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6629</Words>
  <Characters>37789</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Assessment policy</vt:lpstr>
      <vt:lpstr>Assessment policy</vt:lpstr>
    </vt:vector>
  </TitlesOfParts>
  <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Franklin Academy CooperCity</dc:subject>
  <dc:creator>Christopher Carnaggie</dc:creator>
  <cp:lastModifiedBy>patricio centurion</cp:lastModifiedBy>
  <cp:revision>2</cp:revision>
  <cp:lastPrinted>2015-01-06T15:09:00Z</cp:lastPrinted>
  <dcterms:created xsi:type="dcterms:W3CDTF">2017-09-30T16:14:00Z</dcterms:created>
  <dcterms:modified xsi:type="dcterms:W3CDTF">2017-09-30T16:14:00Z</dcterms:modified>
</cp:coreProperties>
</file>